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3CD" w:rsidRDefault="000503CD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9 февраля 2015 г. N 35954</w:t>
      </w:r>
    </w:p>
    <w:p w:rsidR="000503CD" w:rsidRDefault="000503C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Title"/>
        <w:jc w:val="center"/>
      </w:pPr>
      <w:r>
        <w:t>МИНИСТЕРСТВО ФИНАНСОВ РОССИЙСКОЙ ФЕДЕРАЦИИ</w:t>
      </w:r>
    </w:p>
    <w:p w:rsidR="000503CD" w:rsidRDefault="000503CD">
      <w:pPr>
        <w:pStyle w:val="ConsPlusTitle"/>
        <w:jc w:val="center"/>
      </w:pPr>
    </w:p>
    <w:p w:rsidR="000503CD" w:rsidRDefault="000503CD">
      <w:pPr>
        <w:pStyle w:val="ConsPlusTitle"/>
        <w:jc w:val="center"/>
      </w:pPr>
      <w:r>
        <w:t>ПРИКАЗ</w:t>
      </w:r>
    </w:p>
    <w:p w:rsidR="000503CD" w:rsidRDefault="000503CD">
      <w:pPr>
        <w:pStyle w:val="ConsPlusTitle"/>
        <w:jc w:val="center"/>
      </w:pPr>
      <w:r>
        <w:t>от 23 декабря 2014 г. N 163н</w:t>
      </w:r>
    </w:p>
    <w:p w:rsidR="000503CD" w:rsidRDefault="000503CD">
      <w:pPr>
        <w:pStyle w:val="ConsPlusTitle"/>
        <w:jc w:val="center"/>
      </w:pPr>
    </w:p>
    <w:p w:rsidR="000503CD" w:rsidRDefault="000503CD">
      <w:pPr>
        <w:pStyle w:val="ConsPlusTitle"/>
        <w:jc w:val="center"/>
      </w:pPr>
      <w:r>
        <w:t>О ПОРЯДКЕ</w:t>
      </w:r>
    </w:p>
    <w:p w:rsidR="000503CD" w:rsidRDefault="000503CD">
      <w:pPr>
        <w:pStyle w:val="ConsPlusTitle"/>
        <w:jc w:val="center"/>
      </w:pPr>
      <w:r>
        <w:t>ФОРМИРОВАНИЯ И ВЕДЕНИЯ РЕЕСТРА УЧАСТНИКОВ БЮДЖЕТНОГО</w:t>
      </w:r>
    </w:p>
    <w:p w:rsidR="000503CD" w:rsidRDefault="000503CD">
      <w:pPr>
        <w:pStyle w:val="ConsPlusTitle"/>
        <w:jc w:val="center"/>
      </w:pPr>
      <w:r>
        <w:t>ПРОЦЕССА, А ТАКЖЕ ЮРИДИЧЕСКИХ ЛИЦ, НЕ ЯВЛЯЮЩИХСЯ</w:t>
      </w:r>
    </w:p>
    <w:p w:rsidR="000503CD" w:rsidRDefault="000503CD">
      <w:pPr>
        <w:pStyle w:val="ConsPlusTitle"/>
        <w:jc w:val="center"/>
      </w:pPr>
      <w:r>
        <w:t>УЧАСТНИКАМИ БЮДЖЕТНОГО ПРОЦЕССА</w:t>
      </w:r>
    </w:p>
    <w:p w:rsidR="000503CD" w:rsidRDefault="000503CD">
      <w:pPr>
        <w:spacing w:after="1"/>
      </w:pPr>
    </w:p>
    <w:tbl>
      <w:tblPr>
        <w:tblW w:w="1020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4"/>
      </w:tblGrid>
      <w:tr w:rsidR="000503CD">
        <w:trPr>
          <w:jc w:val="center"/>
        </w:trPr>
        <w:tc>
          <w:tcPr>
            <w:tcW w:w="1014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503CD" w:rsidRDefault="000503C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503CD" w:rsidRDefault="000503C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Минфина России от 03.11.2016 </w:t>
            </w:r>
            <w:hyperlink r:id="rId5" w:history="1">
              <w:r>
                <w:rPr>
                  <w:color w:val="0000FF"/>
                </w:rPr>
                <w:t>N 203н</w:t>
              </w:r>
            </w:hyperlink>
            <w:r>
              <w:rPr>
                <w:color w:val="392C69"/>
              </w:rPr>
              <w:t>,</w:t>
            </w:r>
          </w:p>
          <w:p w:rsidR="000503CD" w:rsidRDefault="000503C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27.11.2017 </w:t>
            </w:r>
            <w:hyperlink r:id="rId6" w:history="1">
              <w:r>
                <w:rPr>
                  <w:color w:val="0000FF"/>
                </w:rPr>
                <w:t>N 204н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503CD" w:rsidRDefault="000503CD">
      <w:pPr>
        <w:pStyle w:val="ConsPlusNormal"/>
        <w:jc w:val="center"/>
      </w:pPr>
    </w:p>
    <w:p w:rsidR="000503CD" w:rsidRDefault="000503CD">
      <w:pPr>
        <w:pStyle w:val="ConsPlusNormal"/>
        <w:ind w:firstLine="540"/>
        <w:jc w:val="both"/>
      </w:pPr>
      <w:r>
        <w:t xml:space="preserve">В соответствии со </w:t>
      </w:r>
      <w:hyperlink r:id="rId7" w:history="1">
        <w:r>
          <w:rPr>
            <w:color w:val="0000FF"/>
          </w:rPr>
          <w:t>статьями 165</w:t>
        </w:r>
      </w:hyperlink>
      <w:r>
        <w:t xml:space="preserve">, </w:t>
      </w:r>
      <w:hyperlink r:id="rId8" w:history="1">
        <w:r>
          <w:rPr>
            <w:color w:val="0000FF"/>
          </w:rPr>
          <w:t>166.1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2007, N 18, ст. 2117; N 45, ст. 5424; 2010, N 19, ст. 2291; 2011, N 27, ст. 3873; 2013, N 19, ст. 2331; N 31, ст. 4191; 2013, N 52, ст. 6983) приказываю: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1. Утвердить прилагаемый </w:t>
      </w:r>
      <w:hyperlink w:anchor="P56" w:history="1">
        <w:r>
          <w:rPr>
            <w:color w:val="0000FF"/>
          </w:rPr>
          <w:t>Порядок</w:t>
        </w:r>
      </w:hyperlink>
      <w:r>
        <w:t xml:space="preserve"> формирования и ведения реестра участников бюджетного процесса, а также юридических лиц, не являющихся участниками бюджетного процесса (далее - Порядок).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2. Признать утратившими силу:</w:t>
      </w:r>
    </w:p>
    <w:p w:rsidR="000503CD" w:rsidRDefault="000503CD">
      <w:pPr>
        <w:pStyle w:val="ConsPlusNormal"/>
        <w:spacing w:before="280"/>
        <w:ind w:firstLine="540"/>
        <w:jc w:val="both"/>
      </w:pPr>
      <w:hyperlink r:id="rId9" w:history="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15 августа 2008 г. N 80н "О Порядке ведения сводного реестра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бюджета" (зарегистрирован в Министерстве юстиции Российской Федерации 30 сентября 2008 г., регистрационный N 12363; Бюллетень нормативных актов федеральных органов исполнительной власти, 2008, N 41) (далее - Приказ 80н);</w:t>
      </w:r>
    </w:p>
    <w:p w:rsidR="000503CD" w:rsidRDefault="000503CD">
      <w:pPr>
        <w:pStyle w:val="ConsPlusNormal"/>
        <w:spacing w:before="280"/>
        <w:ind w:firstLine="540"/>
        <w:jc w:val="both"/>
      </w:pPr>
      <w:hyperlink r:id="rId10" w:history="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12 марта 2009 г. N 24н "О внесении изменений в Порядок ведения сводного реестра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бюджета, утвержденный приказом Министерства финансов Российской Федерации от 15 августа 2008 г. N 80н" (зарегистрирован в Министерстве юстиции Российской Федерации 1 апреля 2009 г., регистрационный N </w:t>
      </w:r>
      <w:r>
        <w:lastRenderedPageBreak/>
        <w:t>13655; Бюллетень нормативных актов федеральных органов исполнительной власти, 2009, N 15);</w:t>
      </w:r>
    </w:p>
    <w:p w:rsidR="000503CD" w:rsidRDefault="000503CD">
      <w:pPr>
        <w:pStyle w:val="ConsPlusNormal"/>
        <w:spacing w:before="280"/>
        <w:ind w:firstLine="540"/>
        <w:jc w:val="both"/>
      </w:pPr>
      <w:hyperlink r:id="rId11" w:history="1">
        <w:r>
          <w:rPr>
            <w:color w:val="0000FF"/>
          </w:rPr>
          <w:t>пункт 1</w:t>
        </w:r>
      </w:hyperlink>
      <w:r>
        <w:t xml:space="preserve"> Изменений, вносимых в отдельные приказы Министерства финансов Российской Федерации, утвержденных приказом Министерства финансов Российской Федерации от 17 августа 2010 г. N 92н "О внесении изменений в отдельные приказы Министерства финансов Российской Федерации" (зарегистрирован в Министерстве юстиции Российской Федерации 15 сентября 2010 г., регистрационный N 18441; Российская газета, 2010, 29 сентября);</w:t>
      </w:r>
    </w:p>
    <w:p w:rsidR="000503CD" w:rsidRDefault="000503CD">
      <w:pPr>
        <w:pStyle w:val="ConsPlusNormal"/>
        <w:spacing w:before="280"/>
        <w:ind w:firstLine="540"/>
        <w:jc w:val="both"/>
      </w:pPr>
      <w:hyperlink r:id="rId12" w:history="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10 декабря 2010 г. N 165н "О внесении изменений в Порядок ведения сводного реестра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бюджета, утвержденный приказом Министерства финансов Российской Федерации от 15 августа 2008 г. N 80н" (зарегистрирован в Министерстве юстиции Российской Федерации 22 февраля 2011 г., регистрационный N 19912; Российская газета, 2011, 5 марта);</w:t>
      </w:r>
    </w:p>
    <w:p w:rsidR="000503CD" w:rsidRDefault="000503CD">
      <w:pPr>
        <w:pStyle w:val="ConsPlusNormal"/>
        <w:spacing w:before="280"/>
        <w:ind w:firstLine="540"/>
        <w:jc w:val="both"/>
      </w:pPr>
      <w:hyperlink r:id="rId13" w:history="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9 августа 2011 г. N 94н "О внесении изменений в Порядок ведения сводного реестра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бюджета, утвержденный приказом Министерства финансов Российской Федерации от 15 августа 2008 г. N 80н" (зарегистрирован в Министерстве юстиции Российской Федерации 19 сентября 2011 г., регистрационный N 21821; Бюллетень нормативных актов федеральных органов исполнительной власти, 2011, N 40).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3. Установить, что участники бюджетного процесса федерального бюджета до включения в соответствии с </w:t>
      </w:r>
      <w:hyperlink w:anchor="P56" w:history="1">
        <w:r>
          <w:rPr>
            <w:color w:val="0000FF"/>
          </w:rPr>
          <w:t>Порядком</w:t>
        </w:r>
      </w:hyperlink>
      <w:r>
        <w:t xml:space="preserve"> информации и документов о них в реестр участников бюджетного процесса, а также юридических лиц, не являющихся участниками бюджетного процесса, вправе осуществлять бюджетные полномочия в соответствии со сведениями, включенными в Сводный реестр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бюджета, сформированный по состоянию на 31 декабря 2014 года в соответствии с </w:t>
      </w:r>
      <w:hyperlink r:id="rId14" w:history="1">
        <w:r>
          <w:rPr>
            <w:color w:val="0000FF"/>
          </w:rPr>
          <w:t>Приказом N 80н</w:t>
        </w:r>
      </w:hyperlink>
      <w:r>
        <w:t xml:space="preserve"> (далее - Реестр), до истечения сроков действия указанных полномочий, но не позднее 1 июля 2015 года.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В случае изменения до 1 июля 2015 года сведений об участниках бюджетного процесса федерального бюджета, включенных в Реестр, информация и документы о </w:t>
      </w:r>
      <w:r>
        <w:lastRenderedPageBreak/>
        <w:t xml:space="preserve">них подлежат включению в реестр участников бюджетного процесса, а также юридических лиц, не являющихся участниками бюджетного процесса, в соответствии с </w:t>
      </w:r>
      <w:hyperlink w:anchor="P56" w:history="1">
        <w:r>
          <w:rPr>
            <w:color w:val="0000FF"/>
          </w:rPr>
          <w:t>Порядком</w:t>
        </w:r>
      </w:hyperlink>
      <w:r>
        <w:t xml:space="preserve"> для осуществления ими бюджетных полномочий.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4. Обеспечить в соответствии с </w:t>
      </w:r>
      <w:hyperlink w:anchor="P56" w:history="1">
        <w:r>
          <w:rPr>
            <w:color w:val="0000FF"/>
          </w:rPr>
          <w:t>Порядком</w:t>
        </w:r>
      </w:hyperlink>
      <w:r>
        <w:t xml:space="preserve"> включение информации и документов в реестр участников бюджетного процесса, а также юридических лиц, не являющихся участниками бюджетного процесса: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главным распорядителям средств федерального бюджета, органам управления государственными внебюджетными фондами Российской Федерации, федеральным органам государственной власти (государственным органам), осуществляющим права собственника имущества федеральных государственных унитарных предприятий, Центральному банку Российской Федерации - не позднее 1 июля 2015 года;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финансовым органам субъектов Российской Федерации, финансовым органам муниципальных образований, органам управления территориальными государственными внебюджетными фондами: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не позднее 1 января 2017 года, за исключением информации и документов о юридических лицах, не являющихся государственными (муниципальными) учреждениями и государственными (муниципальными) унитарными предприятиями, получающих средства из бюджета субъекта Российской Федерации (местного бюджета) и открывающих лицевые счета в территориальных органах Федерального казначейства, финансовых органах субъектов Российской Федерации (муниципальных образований) в соответствии с законодательством Российской Федерации;</w:t>
      </w:r>
    </w:p>
    <w:p w:rsidR="000503CD" w:rsidRDefault="000503CD">
      <w:pPr>
        <w:pStyle w:val="ConsPlusNormal"/>
        <w:jc w:val="both"/>
      </w:pPr>
      <w:r>
        <w:t xml:space="preserve">(абзац введен </w:t>
      </w:r>
      <w:hyperlink r:id="rId16" w:history="1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1" w:name="P33"/>
      <w:bookmarkEnd w:id="1"/>
      <w:r>
        <w:t>с 1 января 2018 года в части информации и документов о юридических лицах, не являющихся государственными (муниципальными) учреждениями и государственными (муниципальными) унитарными предприятиями, получающих средства из бюджета субъекта Российской Федерации (местного бюджета) и открывающих лицевые счета в территориальных органах Федерального казначейства, финансовых органах субъектов Российской Федерации (муниципальных образований) в соответствии с законодательством Российской Федерации;</w:t>
      </w:r>
    </w:p>
    <w:p w:rsidR="000503CD" w:rsidRDefault="000503CD">
      <w:pPr>
        <w:pStyle w:val="ConsPlusNormal"/>
        <w:jc w:val="both"/>
      </w:pPr>
      <w:r>
        <w:t xml:space="preserve">(абзац введен </w:t>
      </w:r>
      <w:hyperlink r:id="rId17" w:history="1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государственным корпорациям и государственным компаниям, которым в соответствии с бюджетным законодательством Российской Федерации предоставляются субсидии из федерального бюджета (далее - государственные корпорации, государственные компании), при условии наделения их полномочиями главного распорядителя средств федерального бюджета либо федеральным органам государственной власти, осуществляющим предоставление субсидий </w:t>
      </w:r>
      <w:r>
        <w:lastRenderedPageBreak/>
        <w:t>государственной корпорации, государственной компании из федерального бюджета, - не позднее 1 января 2017 года;</w:t>
      </w:r>
    </w:p>
    <w:p w:rsidR="000503CD" w:rsidRDefault="000503CD">
      <w:pPr>
        <w:pStyle w:val="ConsPlusNormal"/>
        <w:jc w:val="both"/>
      </w:pPr>
      <w:r>
        <w:t xml:space="preserve">(абзац введен </w:t>
      </w:r>
      <w:hyperlink r:id="rId18" w:history="1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главным распорядителям средств федерального бюджета, осуществляющим предоставление средств из федерального бюджета юридическим лицам, не являющимся государственными корпорациями и государственными компаниями, а также государственными учреждениями и государственными унитарными предприятиями, открывающим лицевые счета в территориальных органах Федерального казначейства в соответствии с законодательством Российской Федерации, либо соответствующим главным распорядителям средств федерального бюджета, в ведении которых находится получатель средств федерального бюджета, осуществляющий предоставление указанным юридическим лицам средств из федерального бюджета, - с 1 января 2018 года;</w:t>
      </w:r>
    </w:p>
    <w:p w:rsidR="000503CD" w:rsidRDefault="000503CD">
      <w:pPr>
        <w:pStyle w:val="ConsPlusNormal"/>
        <w:jc w:val="both"/>
      </w:pPr>
      <w:r>
        <w:t xml:space="preserve">(абзац введен </w:t>
      </w:r>
      <w:hyperlink r:id="rId19" w:history="1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юридическим лицам, заключившим контракты, договоры, соглашения в рамках исполнения государственных (муниципальных) контрактов (договоров, соглашений), - с 1 января 2018 года;</w:t>
      </w:r>
    </w:p>
    <w:p w:rsidR="000503CD" w:rsidRDefault="000503CD">
      <w:pPr>
        <w:pStyle w:val="ConsPlusNormal"/>
        <w:jc w:val="both"/>
      </w:pPr>
      <w:r>
        <w:t xml:space="preserve">(абзац введен </w:t>
      </w:r>
      <w:hyperlink r:id="rId20" w:history="1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публично-правовым компаниям, открывающим лицевые счета в территориальных органах Федерального казначейства в соответствии с законодательством Российской Федерации, - с 1 января 2018 года.</w:t>
      </w:r>
    </w:p>
    <w:p w:rsidR="000503CD" w:rsidRDefault="000503CD">
      <w:pPr>
        <w:pStyle w:val="ConsPlusNormal"/>
        <w:jc w:val="both"/>
      </w:pPr>
      <w:r>
        <w:t xml:space="preserve">(абзац введен </w:t>
      </w:r>
      <w:hyperlink r:id="rId21" w:history="1">
        <w:r>
          <w:rPr>
            <w:color w:val="0000FF"/>
          </w:rPr>
          <w:t>Приказом</w:t>
        </w:r>
      </w:hyperlink>
      <w:r>
        <w:t xml:space="preserve"> Минфина России от 27.11.2017 N 204н)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right"/>
      </w:pPr>
      <w:r>
        <w:t>Министр</w:t>
      </w:r>
    </w:p>
    <w:p w:rsidR="000503CD" w:rsidRDefault="000503CD">
      <w:pPr>
        <w:pStyle w:val="ConsPlusNormal"/>
        <w:jc w:val="right"/>
      </w:pPr>
      <w:r>
        <w:t>А.Г.СИЛУАНОВ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right"/>
        <w:outlineLvl w:val="0"/>
      </w:pPr>
      <w:r>
        <w:t>Утвержден</w:t>
      </w:r>
    </w:p>
    <w:p w:rsidR="000503CD" w:rsidRDefault="000503CD">
      <w:pPr>
        <w:pStyle w:val="ConsPlusNormal"/>
        <w:jc w:val="right"/>
      </w:pPr>
      <w:r>
        <w:t>приказом Министерства финансов</w:t>
      </w:r>
    </w:p>
    <w:p w:rsidR="000503CD" w:rsidRDefault="000503CD">
      <w:pPr>
        <w:pStyle w:val="ConsPlusNormal"/>
        <w:jc w:val="right"/>
      </w:pPr>
      <w:r>
        <w:t>Российской Федерации</w:t>
      </w:r>
    </w:p>
    <w:p w:rsidR="000503CD" w:rsidRDefault="000503CD">
      <w:pPr>
        <w:pStyle w:val="ConsPlusNormal"/>
        <w:jc w:val="right"/>
      </w:pPr>
      <w:r>
        <w:t>от 23.12.2014 N 163н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Title"/>
        <w:jc w:val="center"/>
      </w:pPr>
      <w:bookmarkStart w:id="2" w:name="P56"/>
      <w:bookmarkEnd w:id="2"/>
      <w:r>
        <w:t>ПОРЯДОК</w:t>
      </w:r>
    </w:p>
    <w:p w:rsidR="000503CD" w:rsidRDefault="000503CD">
      <w:pPr>
        <w:pStyle w:val="ConsPlusTitle"/>
        <w:jc w:val="center"/>
      </w:pPr>
      <w:r>
        <w:t>ФОРМИРОВАНИЯ И ВЕДЕНИЯ РЕЕСТРА УЧАСТНИКОВ БЮДЖЕТНОГО</w:t>
      </w:r>
    </w:p>
    <w:p w:rsidR="000503CD" w:rsidRDefault="000503CD">
      <w:pPr>
        <w:pStyle w:val="ConsPlusTitle"/>
        <w:jc w:val="center"/>
      </w:pPr>
      <w:r>
        <w:t>ПРОЦЕССА, А ТАКЖЕ ЮРИДИЧЕСКИХ ЛИЦ, НЕ ЯВЛЯЮЩИХСЯ</w:t>
      </w:r>
    </w:p>
    <w:p w:rsidR="000503CD" w:rsidRDefault="000503CD">
      <w:pPr>
        <w:pStyle w:val="ConsPlusTitle"/>
        <w:jc w:val="center"/>
      </w:pPr>
      <w:r>
        <w:t>УЧАСТНИКАМИ БЮДЖЕТНОГО ПРОЦЕССА</w:t>
      </w:r>
    </w:p>
    <w:p w:rsidR="000503CD" w:rsidRDefault="000503CD">
      <w:pPr>
        <w:spacing w:after="1"/>
      </w:pPr>
    </w:p>
    <w:tbl>
      <w:tblPr>
        <w:tblW w:w="1020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4"/>
      </w:tblGrid>
      <w:tr w:rsidR="000503CD">
        <w:trPr>
          <w:jc w:val="center"/>
        </w:trPr>
        <w:tc>
          <w:tcPr>
            <w:tcW w:w="1014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503CD" w:rsidRDefault="000503C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503CD" w:rsidRDefault="000503CD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(в ред. Приказов Минфина России от 03.11.2016 </w:t>
            </w:r>
            <w:hyperlink r:id="rId22" w:history="1">
              <w:r>
                <w:rPr>
                  <w:color w:val="0000FF"/>
                </w:rPr>
                <w:t>N 203н</w:t>
              </w:r>
            </w:hyperlink>
            <w:r>
              <w:rPr>
                <w:color w:val="392C69"/>
              </w:rPr>
              <w:t>,</w:t>
            </w:r>
          </w:p>
          <w:p w:rsidR="000503CD" w:rsidRDefault="000503C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27.11.2017 </w:t>
            </w:r>
            <w:hyperlink r:id="rId23" w:history="1">
              <w:r>
                <w:rPr>
                  <w:color w:val="0000FF"/>
                </w:rPr>
                <w:t>N 204н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503CD" w:rsidRDefault="000503CD">
      <w:pPr>
        <w:pStyle w:val="ConsPlusNormal"/>
        <w:jc w:val="both"/>
      </w:pPr>
    </w:p>
    <w:p w:rsidR="000503CD" w:rsidRDefault="000503CD">
      <w:pPr>
        <w:pStyle w:val="ConsPlusTitle"/>
        <w:jc w:val="center"/>
        <w:outlineLvl w:val="1"/>
      </w:pPr>
      <w:r>
        <w:t>I. Общие положения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ind w:firstLine="540"/>
        <w:jc w:val="both"/>
      </w:pPr>
      <w:r>
        <w:t>1. Настоящий Порядок устанавливает правила формирования и ведения реестра участников бюджетного процесса, а также юридических лиц, не являющихся участниками бюджетного процесса, определенных настоящим Порядком (далее - Сводный реестр).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2. В Сводный реестр включается информация и документы о следующих организациях (далее - организации):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3" w:name="P68"/>
      <w:bookmarkEnd w:id="3"/>
      <w:r>
        <w:t>а) об участниках бюджетного процесса бюджетов бюджетной системы Российской Федерации, их обособленных подразделениях (далее - участники бюджетного процесса);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4" w:name="P70"/>
      <w:bookmarkEnd w:id="4"/>
      <w:r>
        <w:t>б) о юридических лицах, не являющихся участниками бюджетного процесса, и их обособленных подразделениях (далее - неучастники бюджетного процесса):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государственных (муниципальных) автономных и бюджетных учреждениях;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государственных корпорациях, государственных компаниях, публично-правовых компаниях, которым в соответствии с бюджетным законодательством Российской Федерации предоставляются субсидии из федерального бюджета (далее - государственные корпорации, государственные компании, публично-правовые компании);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Приказа</w:t>
        </w:r>
      </w:hyperlink>
      <w:r>
        <w:t xml:space="preserve"> Минфина России от 27.11.2017 N 204н)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государственных (муниципальных) унитарных предприятиях;</w:t>
      </w:r>
    </w:p>
    <w:p w:rsidR="000503CD" w:rsidRDefault="000503CD">
      <w:pPr>
        <w:pStyle w:val="ConsPlusNormal"/>
        <w:jc w:val="both"/>
      </w:pPr>
      <w:r>
        <w:t xml:space="preserve">(пп. "б" в ред. </w:t>
      </w:r>
      <w:hyperlink r:id="rId26" w:history="1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5" w:name="P76"/>
      <w:bookmarkEnd w:id="5"/>
      <w:r>
        <w:t>в) о неучастниках бюджетного процесса, не являющихся государственными корпорациями, государственными компаниями, публично-правовыми компаниями, а также государственными (муниципальными) учреждениями и государственными (муниципальными) унитарными предприятиями, получающих субсидии, бюджетные инвестиции из бюджетов бюджетной системы Российской Федерации, являющихся исполнителями по государственным (муниципальным) контрактам и открывающих лицевые счета в территориальных органах Федерального казначейства, финансовых органах субъектов Российской Федерации (муниципальных образований) в соответствии с законодательством Российской Федерации (далее - иные неучастники бюджетного процесса);</w:t>
      </w:r>
    </w:p>
    <w:p w:rsidR="000503CD" w:rsidRDefault="000503CD">
      <w:pPr>
        <w:pStyle w:val="ConsPlusNormal"/>
        <w:jc w:val="both"/>
      </w:pPr>
      <w:r>
        <w:t xml:space="preserve">(пп. "в" введен </w:t>
      </w:r>
      <w:hyperlink r:id="rId27" w:history="1">
        <w:r>
          <w:rPr>
            <w:color w:val="0000FF"/>
          </w:rPr>
          <w:t>Приказом</w:t>
        </w:r>
      </w:hyperlink>
      <w:r>
        <w:t xml:space="preserve"> Минфина России от 03.11.2016 N 203н; в ред. </w:t>
      </w:r>
      <w:hyperlink r:id="rId28" w:history="1">
        <w:r>
          <w:rPr>
            <w:color w:val="0000FF"/>
          </w:rPr>
          <w:t>Приказа</w:t>
        </w:r>
      </w:hyperlink>
      <w:r>
        <w:t xml:space="preserve"> Минфина России от 27.11.2017 N 204н)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6" w:name="P78"/>
      <w:bookmarkEnd w:id="6"/>
      <w:r>
        <w:lastRenderedPageBreak/>
        <w:t xml:space="preserve">г) об иных неучастниках бюджетного процесса, заключивших контракты, договоры, соглашения в рамках исполнения государственных (муниципальных) контрактов (договоров, соглашений) и открывающих лицевые счета в территориальных органах Федерального казначейства, финансовых органах субъектов Российской Федерации (муниципальных образований) в соответствии с </w:t>
      </w:r>
      <w:hyperlink r:id="rId29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(далее - иные юридические лица).</w:t>
      </w:r>
    </w:p>
    <w:p w:rsidR="000503CD" w:rsidRDefault="000503CD">
      <w:pPr>
        <w:pStyle w:val="ConsPlusNormal"/>
        <w:jc w:val="both"/>
      </w:pPr>
      <w:r>
        <w:t xml:space="preserve">(пп. "г" введен </w:t>
      </w:r>
      <w:hyperlink r:id="rId30" w:history="1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7" w:name="P80"/>
      <w:bookmarkEnd w:id="7"/>
      <w:r>
        <w:t>3. Ведение Сводного реестра осуществляется Федеральным казначейством (территориальными органами Федерального казначейства) (далее - Федеральное казначейство) в электронной форме в государственной информационной системе управления общественными финансами "Электронный бюджет" (далее - информационная система) путем формирования и изменения реестровых записей, включающих: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информацию об организациях, указанных в </w:t>
      </w:r>
      <w:hyperlink w:anchor="P68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70" w:history="1">
        <w:r>
          <w:rPr>
            <w:color w:val="0000FF"/>
          </w:rPr>
          <w:t>"б" пункта 2</w:t>
        </w:r>
      </w:hyperlink>
      <w:r>
        <w:t xml:space="preserve"> настоящего Порядка в соответствии с </w:t>
      </w:r>
      <w:hyperlink w:anchor="P245" w:history="1">
        <w:r>
          <w:rPr>
            <w:color w:val="0000FF"/>
          </w:rPr>
          <w:t>приложениями N 1</w:t>
        </w:r>
      </w:hyperlink>
      <w:r>
        <w:t xml:space="preserve"> - </w:t>
      </w:r>
      <w:hyperlink w:anchor="P846" w:history="1">
        <w:r>
          <w:rPr>
            <w:color w:val="0000FF"/>
          </w:rPr>
          <w:t>3</w:t>
        </w:r>
      </w:hyperlink>
      <w:r>
        <w:t xml:space="preserve"> к настоящему Порядку, об организациях, указанных в </w:t>
      </w:r>
      <w:hyperlink w:anchor="P76" w:history="1">
        <w:r>
          <w:rPr>
            <w:color w:val="0000FF"/>
          </w:rPr>
          <w:t>подпунктах "в"</w:t>
        </w:r>
      </w:hyperlink>
      <w:r>
        <w:t xml:space="preserve"> и </w:t>
      </w:r>
      <w:hyperlink w:anchor="P78" w:history="1">
        <w:r>
          <w:rPr>
            <w:color w:val="0000FF"/>
          </w:rPr>
          <w:t>"г" пункта 2</w:t>
        </w:r>
      </w:hyperlink>
      <w:r>
        <w:t xml:space="preserve"> настоящего Порядка в соответствии с </w:t>
      </w:r>
      <w:hyperlink w:anchor="P1077" w:history="1">
        <w:r>
          <w:rPr>
            <w:color w:val="0000FF"/>
          </w:rPr>
          <w:t>приложением N 3.1</w:t>
        </w:r>
      </w:hyperlink>
      <w:r>
        <w:t xml:space="preserve"> к настоящему Порядку (далее - информация);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копии учредительных документов организаций (копии положений об обособленных подразделениях организаций), содержащие сведения, составляющие государственную тайну, и (или) сведения, доступ к которым ограничен в соответствии с федеральными законами (далее соответственно - документы, при совместном упоминании - сведения ограниченного доступа).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В целях формирования и ведения Сводного реестра федеральные органы исполнительной власти, органы государственной власти субъектов Российской Федерации, органы местного самоуправления, указанные в </w:t>
      </w:r>
      <w:hyperlink w:anchor="P95" w:history="1">
        <w:r>
          <w:rPr>
            <w:color w:val="0000FF"/>
          </w:rPr>
          <w:t>пункте 8</w:t>
        </w:r>
      </w:hyperlink>
      <w:r>
        <w:t xml:space="preserve"> настоящего Порядка, обеспечивают формирование и представление в Федеральное казначейство информации и документов в соответствии с настоящим Порядком.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Информация и документы в отношении иного юридического лица формируются Федеральным казначейством на основании документов, представленных иным юридическим лицом для открытия (закрытия, переоформления) ему в Федеральном казначействе лицевого счета для учета операций неучастника бюджетного процесса.</w:t>
      </w:r>
    </w:p>
    <w:p w:rsidR="000503CD" w:rsidRDefault="000503CD">
      <w:pPr>
        <w:pStyle w:val="ConsPlusNormal"/>
        <w:jc w:val="both"/>
      </w:pPr>
      <w:r>
        <w:t xml:space="preserve">(абзац введен </w:t>
      </w:r>
      <w:hyperlink r:id="rId32" w:history="1">
        <w:r>
          <w:rPr>
            <w:color w:val="0000FF"/>
          </w:rPr>
          <w:t>Приказом</w:t>
        </w:r>
      </w:hyperlink>
      <w:r>
        <w:t xml:space="preserve"> Минфина России от 27.11.2017 N 204н)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4. При формировании информации применяются справочники, реестры и классификаторы, используемые в информационных системах управления государственными и муниципальными финансами в соответствии с настоящим Порядком (далее - Справочники).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5. Формирование и ведение Сводного реестра осуществляется в соответствии с </w:t>
      </w:r>
      <w:r>
        <w:lastRenderedPageBreak/>
        <w:t>настоящим Порядком с соблюдением требований законодательства Российской Федерации о защите государственной тайны.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6. Информация Сводного реестра является общедоступной, за исключением сведений ограниченного доступа.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7. Сводный реестр хранится в соответствии со сроками хранения архивных документов, определенными в соответствии с законодательством Российской Федерации об архивном деле.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Title"/>
        <w:jc w:val="center"/>
        <w:outlineLvl w:val="1"/>
      </w:pPr>
      <w:bookmarkStart w:id="8" w:name="P92"/>
      <w:bookmarkEnd w:id="8"/>
      <w:r>
        <w:t>II. Правила формирования информации и документов</w:t>
      </w:r>
    </w:p>
    <w:p w:rsidR="000503CD" w:rsidRDefault="000503CD">
      <w:pPr>
        <w:pStyle w:val="ConsPlusTitle"/>
        <w:jc w:val="center"/>
      </w:pPr>
      <w:r>
        <w:t>для включения в Сводный реестр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ind w:firstLine="540"/>
        <w:jc w:val="both"/>
      </w:pPr>
      <w:bookmarkStart w:id="9" w:name="P95"/>
      <w:bookmarkEnd w:id="9"/>
      <w:r>
        <w:t xml:space="preserve">8. Информация и документы формируются и представляются в Федеральное казначейство следующими организациями (далее - Уполномоченные организации), с учетом положений </w:t>
      </w:r>
      <w:hyperlink w:anchor="P80" w:history="1">
        <w:r>
          <w:rPr>
            <w:color w:val="0000FF"/>
          </w:rPr>
          <w:t>пунктов 3</w:t>
        </w:r>
      </w:hyperlink>
      <w:r>
        <w:t xml:space="preserve"> и </w:t>
      </w:r>
      <w:hyperlink w:anchor="P144" w:history="1">
        <w:r>
          <w:rPr>
            <w:color w:val="0000FF"/>
          </w:rPr>
          <w:t>15</w:t>
        </w:r>
      </w:hyperlink>
      <w:r>
        <w:t xml:space="preserve"> настоящего Порядка: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в отношении участников бюджетного процесса федерального бюджета - главным распорядителем средств федерального бюджета, в ведении которого находятся соответствующие участники бюджетного процесса;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в отношении Центрального банка Российской Федерации - Центральным банком Российской Федерации;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в отношении участников бюджетного процесса бюджета государственного внебюджетного фонда - соответствующим органом управления государственным внебюджетным фондом;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в отношении федеральных бюджетных и автономных учреждений - соответствующим главным распорядителем средств федерального бюджета, осуществляющим предоставление федеральному государственному учреждению субсидий из федерального бюджета в соответствии с </w:t>
      </w:r>
      <w:hyperlink r:id="rId33" w:history="1">
        <w:r>
          <w:rPr>
            <w:color w:val="0000FF"/>
          </w:rPr>
          <w:t>пунктом 1 статьи 78.1</w:t>
        </w:r>
      </w:hyperlink>
      <w:r>
        <w:t xml:space="preserve"> Бюджетного кодекса Российской Федерации;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в отношении государственных корпораций, государственных компаний, публично-правовых компаний - государственными корпорациями, государственными компаниями, публично-правовыми компаниями при условии наделения их полномочиями главного распорядителя средств федерального бюджета, в иных случаях - федеральными органами государственной власти, осуществляющими предоставление субсидий государственной корпорации, государственной компании, публично-правовой компании из федерального бюджета;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Приказа</w:t>
        </w:r>
      </w:hyperlink>
      <w:r>
        <w:t xml:space="preserve"> Минфина России от 27.11.2017 N 204н)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в отношении федеральных государственных унитарных предприятий - соответствующим федеральным органом государственной власти (государственным </w:t>
      </w:r>
      <w:r>
        <w:lastRenderedPageBreak/>
        <w:t>органом), осуществляющим права собственника имущества федеральных государственных унитарных предприятий;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в отношении иных неучастников бюджетного процесса, получающих средства из федерального бюджета, - соответствующим главным распорядителем средств федерального бюджета, осуществляющим предоставление иному неучастнику бюджетного процесса средств из федерального бюджета, либо соответствующим главным распорядителем средств федерального бюджета, в ведении которого находится получатель средств федерального бюджета, осуществляющий предоставление иному неучастнику бюджетного процесса средств из федерального бюджета;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абзац утратил силу. - </w:t>
      </w:r>
      <w:hyperlink r:id="rId35" w:history="1">
        <w:r>
          <w:rPr>
            <w:color w:val="0000FF"/>
          </w:rPr>
          <w:t>Приказ</w:t>
        </w:r>
      </w:hyperlink>
      <w:r>
        <w:t xml:space="preserve"> Минфина России от 27.11.2017 N 204н;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в отношении организаций, созданных субъектом Российской Федерации, а также иных неучастников бюджетного процесса, получающих средства из бюджета субъекта Российской Федерации, государственных унитарных предприятий - финансовым органом субъекта Российской Федерации;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в отношении организаций, созданных муниципальным образованием, а также иных неучастников бюджетного процесса, получающих средства из местного бюджета, и муниципальных унитарных предприятий - финансовым органом муниципального образования.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Информация и документы в отношении Уполномоченной организации формируются и представляются в Федеральное казначейство Уполномоченной организацией.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Информация и документы об организациях, созданных городским или сельским поселением, входящим в состав муниципального района, формируются и представляются в Федеральное казначейство финансовым органом муниципального района в случае, если финансовому органу муниципального района в установленном законодательством Российской Федерации порядке переданы полномочия по организации исполнения бюджетов городских и сельских поселений, входящих в состав указанного муниципального района.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Информация и документы об организации, подлежащей включению в Сводный реестр, в части информации о соответствующих полномочиях организаций представляются в Федеральное казначейство Уполномоченными организациями в пределах их компетенции по соответствующим полномочиям указанных организаций.</w:t>
      </w:r>
    </w:p>
    <w:p w:rsidR="000503CD" w:rsidRDefault="000503CD">
      <w:pPr>
        <w:pStyle w:val="ConsPlusNormal"/>
        <w:jc w:val="both"/>
      </w:pPr>
      <w:r>
        <w:t xml:space="preserve">(абзац введен </w:t>
      </w:r>
      <w:hyperlink r:id="rId38" w:history="1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В случае необходимости дополнения (изменения) информации об организации, </w:t>
      </w:r>
      <w:r>
        <w:lastRenderedPageBreak/>
        <w:t xml:space="preserve">по которой сформирована реестровая запись, в части дополнения ее отдельными полномочиями соответствующая Уполномоченная организация представляет такую информацию об организации согласно </w:t>
      </w:r>
      <w:hyperlink w:anchor="P245" w:history="1">
        <w:r>
          <w:rPr>
            <w:color w:val="0000FF"/>
          </w:rPr>
          <w:t>приложениям N 1</w:t>
        </w:r>
      </w:hyperlink>
      <w:r>
        <w:t xml:space="preserve"> - </w:t>
      </w:r>
      <w:hyperlink w:anchor="P1077" w:history="1">
        <w:r>
          <w:rPr>
            <w:color w:val="0000FF"/>
          </w:rPr>
          <w:t>3.1</w:t>
        </w:r>
      </w:hyperlink>
      <w:r>
        <w:t xml:space="preserve"> к настоящему Порядку с заполнением только тех пунктов, в которые вносятся дополнения (изменения).</w:t>
      </w:r>
    </w:p>
    <w:p w:rsidR="000503CD" w:rsidRDefault="000503CD">
      <w:pPr>
        <w:pStyle w:val="ConsPlusNormal"/>
        <w:jc w:val="both"/>
      </w:pPr>
      <w:r>
        <w:t xml:space="preserve">(абзац введен </w:t>
      </w:r>
      <w:hyperlink r:id="rId39" w:history="1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9. Информация представляется в Федеральное казначейство в форме электронного документа, за исключением информации, содержащей сведения, составляющие государственную тайну, которая представляется в Федеральное казначейство в форме документа на бумажном носителе (Заявка на включение (изменение) информации об организации в Сводный реестр (далее - Заявка)) с одновременным представлением (при наличии технической возможности) на машинном носителе (далее - на бумажном носителе).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Заявка составляется по форме согласно </w:t>
      </w:r>
      <w:hyperlink w:anchor="P1268" w:history="1">
        <w:r>
          <w:rPr>
            <w:color w:val="0000FF"/>
          </w:rPr>
          <w:t>приложению N 4</w:t>
        </w:r>
      </w:hyperlink>
      <w:r>
        <w:t xml:space="preserve"> к настоящему Порядку (код формы по </w:t>
      </w:r>
      <w:hyperlink r:id="rId40" w:history="1">
        <w:r>
          <w:rPr>
            <w:color w:val="0000FF"/>
          </w:rPr>
          <w:t>ОКУД</w:t>
        </w:r>
      </w:hyperlink>
      <w:r>
        <w:t xml:space="preserve"> 0501120).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Документы представляются в Федеральное казначейство на бумажном носителе в виде бумажных копий подлинников документов.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10. Информация, представляемая в Федеральное казначейство в форме электронного документа, подписывается усиленной квалифицированной электронной подписью (далее - электронная подпись) лица, имеющего право действовать от имени Уполномоченной организации.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Информация и документы, представляемые в Федеральное казначейство на бумажном носителе, подписываются лицом, имеющим право действовать от имени Уполномоченной организации.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Указанное лицо несет персональную ответственность за формирование информации и документов, за их полноту и достоверность, а также за соблюдение установленных настоящим Порядком сроков их представления.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11. Информация и документы формируются и представляются в Федеральное казначейство Уполномоченной организацией с учетом необходимости: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первоочередного включения в Сводный реестр информации и документов об Уполномоченной организации;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включения в Сводный реестр информации и документов об участнике бюджетного процесса, находящемся в ведении вышестоящего участника бюджетного процесса, после включения в Сводный реестр информации и документов об указанном вышестоящем участнике бюджетного процесса;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включения в Сводный реестр информации и документов о неучастнике </w:t>
      </w:r>
      <w:r>
        <w:lastRenderedPageBreak/>
        <w:t>бюджетного процесса после включения в Сводный реестр информации и документов о соответствующем органе (органах) государственной власти (местного самоуправления), органе управления государственным внебюджетным фондом, осуществляющем (осуществляющих) функции и полномочия учредителя организации или права собственника имущества организации;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включения в Сводный реестр информации и документов об обособленном подразделении после включения в Сводный реестр информации и документов об организации, создавшей указанное обособленное подразделение.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Информация и документы в отношении обособленного подразделения органа местного самоуправления с указанием полномочий финансового органа, в случае если функции финансового органа выполняет обособленное подразделение органа местного самоуправления, включаются в Сводный реестр после включения в него информации и документов данного органа местного самоуправления с указанием полномочий финансового органа.</w:t>
      </w:r>
    </w:p>
    <w:p w:rsidR="000503CD" w:rsidRDefault="000503CD">
      <w:pPr>
        <w:pStyle w:val="ConsPlusNormal"/>
        <w:jc w:val="both"/>
      </w:pPr>
      <w:r>
        <w:t xml:space="preserve">(абзац введен </w:t>
      </w:r>
      <w:hyperlink r:id="rId41" w:history="1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12. Уполномоченная организация формирует и представляет в Федеральное казначейство уточненные информацию и документы не позднее пяти рабочих дней, следующих за днем: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изменения информации, включенной в Сводный реестр;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принятия новых документов, подлежащих включению в Сводный реестр;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внесения изменений в документы, включенные в Сводный реестр.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13. Информация, представляемая в Федеральное казначейство в форме электронного документа, формируется в структурированном виде путем заполнения экранных форм веб-интерфейса информационной системы.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10" w:name="P133"/>
      <w:bookmarkEnd w:id="10"/>
      <w:r>
        <w:t xml:space="preserve">Информация, представляемая в форме электронного документа и указываемая в соответствии с </w:t>
      </w:r>
      <w:hyperlink w:anchor="P245" w:history="1">
        <w:r>
          <w:rPr>
            <w:color w:val="0000FF"/>
          </w:rPr>
          <w:t>приложениями N 1</w:t>
        </w:r>
      </w:hyperlink>
      <w:r>
        <w:t xml:space="preserve"> - </w:t>
      </w:r>
      <w:hyperlink w:anchor="P1077" w:history="1">
        <w:r>
          <w:rPr>
            <w:color w:val="0000FF"/>
          </w:rPr>
          <w:t>3.1</w:t>
        </w:r>
      </w:hyperlink>
      <w:r>
        <w:t xml:space="preserve"> настоящего Порядка на основании сведений Единого государственного реестра юридических лиц (далее - ЕГРЮЛ), формируется в информационной системе автоматически на основании сведений ЕГРЮЛ после указания идентификационного номера налогоплательщика организации и кода причины постановки на учет в налоговом органе в соответствии со свидетельством о постановке на учет в налоговом органе.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В случае если сведения об организации и (или) о ее обособленном подразделении в соответствии с Федеральным </w:t>
      </w:r>
      <w:hyperlink r:id="rId43" w:history="1">
        <w:r>
          <w:rPr>
            <w:color w:val="0000FF"/>
          </w:rPr>
          <w:t>законом</w:t>
        </w:r>
      </w:hyperlink>
      <w:r>
        <w:t xml:space="preserve"> от 8 августа 2001 г. N 129-ФЗ "О государственной регистрации юридических лиц и индивидуальных предпринимателей" (Собрание законодательства Российской Федерации, 2001, N 33, ст. 3431; 2016, N 27, ст. 4293), а также принятыми в соответствии с ним </w:t>
      </w:r>
      <w:r>
        <w:lastRenderedPageBreak/>
        <w:t xml:space="preserve">нормативными правовыми актами не подлежат включению в ЕГРЮЛ, информация и документы о таких организациях и (или) об их обособленных подразделениях подлежат включению в Сводный реестр на основании сведений, сформированных и представленных в Федеральное казначейство Уполномоченной организацией в соответствии с </w:t>
      </w:r>
      <w:hyperlink w:anchor="P95" w:history="1">
        <w:r>
          <w:rPr>
            <w:color w:val="0000FF"/>
          </w:rPr>
          <w:t>пунктом 8</w:t>
        </w:r>
      </w:hyperlink>
      <w:r>
        <w:t xml:space="preserve"> настоящего Порядка, без осуществления Федеральным казначейством контроля представляемой для включения в Сводный реестр информации на соответствие сведениям ЕГРЮЛ.</w:t>
      </w:r>
    </w:p>
    <w:p w:rsidR="000503CD" w:rsidRDefault="000503CD">
      <w:pPr>
        <w:pStyle w:val="ConsPlusNormal"/>
        <w:jc w:val="both"/>
      </w:pPr>
      <w:r>
        <w:t xml:space="preserve">(абзац введен </w:t>
      </w:r>
      <w:hyperlink r:id="rId44" w:history="1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Обеспечение соответствия информации, указанной в </w:t>
      </w:r>
      <w:hyperlink w:anchor="P133" w:history="1">
        <w:r>
          <w:rPr>
            <w:color w:val="0000FF"/>
          </w:rPr>
          <w:t>абзаце втором</w:t>
        </w:r>
      </w:hyperlink>
      <w:r>
        <w:t xml:space="preserve"> настоящего пункта, сведениям ЕГРЮЛ осуществляется посредством использования информации, предоставляемой Федеральному казначейству в соответствии с Административным </w:t>
      </w:r>
      <w:hyperlink r:id="rId45" w:history="1">
        <w:r>
          <w:rPr>
            <w:color w:val="0000FF"/>
          </w:rPr>
          <w:t>регламентом</w:t>
        </w:r>
      </w:hyperlink>
      <w:r>
        <w:t xml:space="preserve"> предоставления Федеральной налоговой службой государственной услуги по предоставлению сведений и документов, содержащихся в Едином государственном реестре юридических лиц и Едином государственном реестре индивидуальных предпринимателей, утвержденным приказом Министерства финансов Российской Федерации от 15 января 2015 г. N 5н (зарегистрирован в Министерстве юстиции Российской Федерации 12 мая 2015 г., регистрационный N 37242; Официальный интернет-портал правовой информации http://www.pravo.gov.ru, 18 мая 2015 г.) (далее - Административный регламент 5н).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Информация, представляемая в форме электронного документа и содержащая в соответствии с </w:t>
      </w:r>
      <w:hyperlink w:anchor="P245" w:history="1">
        <w:r>
          <w:rPr>
            <w:color w:val="0000FF"/>
          </w:rPr>
          <w:t>приложениями N 1</w:t>
        </w:r>
      </w:hyperlink>
      <w:r>
        <w:t xml:space="preserve"> - </w:t>
      </w:r>
      <w:hyperlink w:anchor="P1077" w:history="1">
        <w:r>
          <w:rPr>
            <w:color w:val="0000FF"/>
          </w:rPr>
          <w:t>3.1</w:t>
        </w:r>
      </w:hyperlink>
      <w:r>
        <w:t xml:space="preserve"> настоящего Порядка сведения о лицевых счетах, открытых организации в территориальном органе Федерального казначейства, формируется в информационной системе автоматически на основании сведений Федерального казначейства.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11" w:name="P141"/>
      <w:bookmarkEnd w:id="11"/>
      <w:r>
        <w:t xml:space="preserve">Информация, представляемая в форме электронного документа и содержащая в соответствии с </w:t>
      </w:r>
      <w:hyperlink w:anchor="P245" w:history="1">
        <w:r>
          <w:rPr>
            <w:color w:val="0000FF"/>
          </w:rPr>
          <w:t>приложениями N 1</w:t>
        </w:r>
      </w:hyperlink>
      <w:r>
        <w:t xml:space="preserve"> - </w:t>
      </w:r>
      <w:hyperlink w:anchor="P1077" w:history="1">
        <w:r>
          <w:rPr>
            <w:color w:val="0000FF"/>
          </w:rPr>
          <w:t>3.1</w:t>
        </w:r>
      </w:hyperlink>
      <w:r>
        <w:t xml:space="preserve"> настоящего Порядка сведения о кодах глав по бюджетной классификации организаций, являющихся участниками бюджетного процесса федерального бюджета, формируется в информационной системе автоматически на основании сведений, представляемых Министерством финансов Российской Федерации Федеральному казначейству в соответствии с соглашением об информационном взаимодействии.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14. При формировании информации на бумажном носителе ошибки исправляются путем зачеркивания неправильного текста (числового значения) и написания над зачеркнутым текстом (числовым значением) исправленного текста (исправленного числового значения). Зачеркивание производится одной чертой так, чтобы можно было прочитать исправленное. Исправления оговариваются надписью "исправлено" и заверяются лицами, имеющими право действовать от имени Уполномоченной организации.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12" w:name="P144"/>
      <w:bookmarkEnd w:id="12"/>
      <w:r>
        <w:lastRenderedPageBreak/>
        <w:t>15. Документы не представляются при включении в Сводный реестр информации: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об органе государственной власти или его территориальном органе, государственном органе, входящем в судебную систему или систему органов прокуратуры Российской Федерации, федеральном казенном учреждении с условным наименованием "войсковая часть", не имеющих собственного положения (устава) и действующих на основании общего положения (устава), утвержденного в установленном законодательством Российской Федерации порядке;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об организации, созданной в соответствии с законодательством Российской Федерации для решения задач, предусмотренных Федеральным </w:t>
      </w:r>
      <w:hyperlink r:id="rId49" w:history="1">
        <w:r>
          <w:rPr>
            <w:color w:val="0000FF"/>
          </w:rPr>
          <w:t>законом</w:t>
        </w:r>
      </w:hyperlink>
      <w:r>
        <w:t xml:space="preserve"> от 12 августа 1995 г. N 144-ФЗ "Об оперативно-розыскной деятельности";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о Центральном банке Российской Федерации;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о неучастнике бюджетного процесса, если операции со средствами, поступающими ему, в соответствии с законодательством Российской Федерации не подлежат отражению на лицевых счетах, открытых в органе Федерального казначейства (финансовом органе субъекта Российской Федерации, финансовом органе муниципального образования).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Title"/>
        <w:jc w:val="center"/>
        <w:outlineLvl w:val="1"/>
      </w:pPr>
      <w:r>
        <w:t>III. Правила формирования и ведения Сводного реестра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ind w:firstLine="540"/>
        <w:jc w:val="both"/>
      </w:pPr>
      <w:bookmarkStart w:id="13" w:name="P152"/>
      <w:bookmarkEnd w:id="13"/>
      <w:r>
        <w:t>16. Федеральное казначейство в течение пяти рабочих дней со дня представления Уполномоченной организацией информации и документов осуществляет их проверку на: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соответствие информации перечню информации, подлежащему указанию в соответствии с </w:t>
      </w:r>
      <w:hyperlink w:anchor="P245" w:history="1">
        <w:r>
          <w:rPr>
            <w:color w:val="0000FF"/>
          </w:rPr>
          <w:t>приложениями N 1</w:t>
        </w:r>
      </w:hyperlink>
      <w:r>
        <w:t xml:space="preserve"> - </w:t>
      </w:r>
      <w:hyperlink w:anchor="P1077" w:history="1">
        <w:r>
          <w:rPr>
            <w:color w:val="0000FF"/>
          </w:rPr>
          <w:t>3.1</w:t>
        </w:r>
      </w:hyperlink>
      <w:r>
        <w:t xml:space="preserve"> к настоящему Порядку;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наличие документов с учетом положений </w:t>
      </w:r>
      <w:hyperlink w:anchor="P80" w:history="1">
        <w:r>
          <w:rPr>
            <w:color w:val="0000FF"/>
          </w:rPr>
          <w:t>пунктов 3</w:t>
        </w:r>
      </w:hyperlink>
      <w:r>
        <w:t xml:space="preserve"> и </w:t>
      </w:r>
      <w:hyperlink w:anchor="P144" w:history="1">
        <w:r>
          <w:rPr>
            <w:color w:val="0000FF"/>
          </w:rPr>
          <w:t>15</w:t>
        </w:r>
      </w:hyperlink>
      <w:r>
        <w:t xml:space="preserve"> настоящего Порядка;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соблюдение правил формирования информации и документов, установленных </w:t>
      </w:r>
      <w:hyperlink w:anchor="P92" w:history="1">
        <w:r>
          <w:rPr>
            <w:color w:val="0000FF"/>
          </w:rPr>
          <w:t>разделом II</w:t>
        </w:r>
      </w:hyperlink>
      <w:r>
        <w:t xml:space="preserve"> настоящего Порядка и </w:t>
      </w:r>
      <w:hyperlink w:anchor="P245" w:history="1">
        <w:r>
          <w:rPr>
            <w:color w:val="0000FF"/>
          </w:rPr>
          <w:t>приложениями N 1</w:t>
        </w:r>
      </w:hyperlink>
      <w:r>
        <w:t xml:space="preserve"> - </w:t>
      </w:r>
      <w:hyperlink w:anchor="P1077" w:history="1">
        <w:r>
          <w:rPr>
            <w:color w:val="0000FF"/>
          </w:rPr>
          <w:t>3.1</w:t>
        </w:r>
      </w:hyperlink>
      <w:r>
        <w:t xml:space="preserve"> к настоящему Порядку.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17. В случае представления в Федеральное казначейство информации и документов на бумажном носителе в дополнение к предметам проверки, указанным в </w:t>
      </w:r>
      <w:hyperlink w:anchor="P152" w:history="1">
        <w:r>
          <w:rPr>
            <w:color w:val="0000FF"/>
          </w:rPr>
          <w:t>пункте 16</w:t>
        </w:r>
      </w:hyperlink>
      <w:r>
        <w:t xml:space="preserve"> настоящего Порядка, также проверяется: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соответствие формы Заявки форме согласно </w:t>
      </w:r>
      <w:hyperlink w:anchor="P1268" w:history="1">
        <w:r>
          <w:rPr>
            <w:color w:val="0000FF"/>
          </w:rPr>
          <w:t>приложению N 4</w:t>
        </w:r>
      </w:hyperlink>
      <w:r>
        <w:t xml:space="preserve"> к настоящему Порядку;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lastRenderedPageBreak/>
        <w:t>отсутствие в представленной Заявке исправлений, не соответствующих требованиям, установленным настоящим Порядком, или не заверенных в порядке, установленном настоящим Порядком;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идентичность информации, отраженной в Заявке на бумажном носителе, информации, содержащейся в Заявке, представленной на машинном носителе (при наличии).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18. В случае положительного результата проверки информации и документов, представляемых Уполномоченной организацией для включения информации и документов в Сводный реестр, Федеральное казначейство формирует реестровую запись, которой присваивается уникальный номер.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В случае положительного результата проверки информации и документов, представляемых Уполномоченной организацией для внесения изменений в информацию и документы, ранее включенные в Сводный реестр, информация и документы, ранее включенные в Сводный реестр, изменяются, и реестровая запись обновляется.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Федеральное казначейство обеспечивает внесение изменений в реестровую запись с учетом ранее внесенной в нее информации об организации.</w:t>
      </w:r>
    </w:p>
    <w:p w:rsidR="000503CD" w:rsidRDefault="000503CD">
      <w:pPr>
        <w:pStyle w:val="ConsPlusNormal"/>
        <w:jc w:val="both"/>
      </w:pPr>
      <w:r>
        <w:t xml:space="preserve">(абзац введен </w:t>
      </w:r>
      <w:hyperlink r:id="rId53" w:history="1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14" w:name="P167"/>
      <w:bookmarkEnd w:id="14"/>
      <w:r>
        <w:t>19. Не позднее двух рабочих дней со дня формирования (обновления) реестровой записи Федеральное казначейство направляет Уполномоченной организации, предоставившей информацию и документы для включения (изменения) информации об организации в Сводный реестр (иному юридическому лицу), извещение о включении (изменении) информации и документов об организации в Сводный реестр, содержащее сведения о дате формирования (обновления) реестровой записи, а также о включенных (измененных) в реестровую запись информации и документах (далее - Извещение).</w:t>
      </w:r>
    </w:p>
    <w:p w:rsidR="000503CD" w:rsidRDefault="000503CD">
      <w:pPr>
        <w:pStyle w:val="ConsPlusNormal"/>
        <w:jc w:val="both"/>
      </w:pPr>
      <w:r>
        <w:t xml:space="preserve">(в ред. Приказов Минфина России от 03.11.2016 </w:t>
      </w:r>
      <w:hyperlink r:id="rId54" w:history="1">
        <w:r>
          <w:rPr>
            <w:color w:val="0000FF"/>
          </w:rPr>
          <w:t>N 203н</w:t>
        </w:r>
      </w:hyperlink>
      <w:r>
        <w:t xml:space="preserve">, от 27.11.2017 </w:t>
      </w:r>
      <w:hyperlink r:id="rId55" w:history="1">
        <w:r>
          <w:rPr>
            <w:color w:val="0000FF"/>
          </w:rPr>
          <w:t>N 204н</w:t>
        </w:r>
      </w:hyperlink>
      <w:r>
        <w:t>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Извещение формируется и направляется Федеральным казначейством: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в информационной системе в форме электронного документа с использованием электронной подписи Федерального казначейства - в отношении информации, представленной в форме электронного документа;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на бумажном носителе по форме согласно </w:t>
      </w:r>
      <w:hyperlink w:anchor="P1351" w:history="1">
        <w:r>
          <w:rPr>
            <w:color w:val="0000FF"/>
          </w:rPr>
          <w:t>приложению N 5</w:t>
        </w:r>
      </w:hyperlink>
      <w:r>
        <w:t xml:space="preserve"> к настоящему Порядку (код формы по </w:t>
      </w:r>
      <w:hyperlink r:id="rId56" w:history="1">
        <w:r>
          <w:rPr>
            <w:color w:val="0000FF"/>
          </w:rPr>
          <w:t>ОКУД</w:t>
        </w:r>
      </w:hyperlink>
      <w:r>
        <w:t xml:space="preserve"> 0501121) - в отношении информации и документов, представленных на бумажном носителе.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Извещение, сформированное на бумажном носителе, подписывается лицом, имеющим право действовать от имени Федерального казначейства.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lastRenderedPageBreak/>
        <w:t>20. В случае отрицательного результата проверки информации и документов, реестровая запись не формируется (не обновляется), о чем Федеральное казначейство уведомляет Уполномоченную организацию в указанный для проверки срок посредством направления протокола, содержащего перечень выявленных несоответствий и (или) основания, по которым информация и документы не включены в Сводный реестр (далее - Протокол).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Протокол формируется и направляется Федеральным казначейством: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в информационной системе в форме электронного документа с использованием электронной подписи Федерального казначейства - в отношении информации, представленной в форме электронного документа;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на бумажном носителе по форме согласно </w:t>
      </w:r>
      <w:hyperlink r:id="rId57" w:history="1">
        <w:r>
          <w:rPr>
            <w:color w:val="0000FF"/>
          </w:rPr>
          <w:t>приложению N 5</w:t>
        </w:r>
      </w:hyperlink>
      <w:r>
        <w:t xml:space="preserve"> к Порядку кассового обслуживания исполнения федерального бюджета, бюджетов субъектов Российской Федерации и местных бюджетов и порядку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бюджетов, утвержденному приказом Федерального казначейства от 10 октября 2008 г. N 8н (зарегистрирован в Министерстве юстиции Российской Федерации 12 ноября 2008 г., регистрационный N 12617; Бюллетень нормативных актов федеральных органов исполнительной власти, 2008, N 51) &lt;1&gt; (код формы по КФД 0531805), с приложением представленных информации и документов - в отношении информации и документов, представленных на бумажном носителе.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58" w:history="1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&lt;1&gt; С изменениями, внесенными приказами Федерального казначейства от 30 июля 2009 г. N 5н (зарегистрирован в Министерстве юстиции Российской Федерации 4 сентября 2009 г., регистрационный номер 14714), от 25 декабря 2009 г. N 15н (зарегистрирован в Министерстве юстиции Российской Федерации 29 марта 2010 г., регистрационный номер 16751), от 29 октября 2010 г. N 13н (зарегистрирован в Министерстве юстиции Российской Федерации 25 ноября 2010 г., регистрационный номер 19047), от 27 декабря 2011 г. N 19н (зарегистрирован в Министерстве юстиции Российской Федерации 3 февраля 2012 г., регистрационный номер 23129), от 6 сентября 2013 г. N 16н (зарегистрирован в Министерстве юстиции Российской Федерации 1 ноября 2013 г., регистрационный номер 30305).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ind w:firstLine="540"/>
        <w:jc w:val="both"/>
      </w:pPr>
      <w:r>
        <w:t>Протокол, сформированный на бумажном носителе, подписывается лицом, имеющим право действовать от имени Федерального казначейства.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21. Федеральное казначейство вносит изменения в Сводный реестр в течение двух рабочих дней (пяти рабочих дней в случае изменения реестровых записей Сводного реестра, содержащих сведения ограниченного доступа) со дня: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15" w:name="P183"/>
      <w:bookmarkEnd w:id="15"/>
      <w:r>
        <w:lastRenderedPageBreak/>
        <w:t xml:space="preserve">получения в соответствии с Административным </w:t>
      </w:r>
      <w:hyperlink r:id="rId59" w:history="1">
        <w:r>
          <w:rPr>
            <w:color w:val="0000FF"/>
          </w:rPr>
          <w:t>регламентом</w:t>
        </w:r>
      </w:hyperlink>
      <w:r>
        <w:t xml:space="preserve"> 5н сведений о внесении изменений в ЕГРЮЛ, в отношении информации, включаемой в Сводный реестр;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открытия (закрытия, переоформления) территориальными органами Федерального казначейства лицевых счетов организациям, включенным в Сводный реестр;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16" w:name="P186"/>
      <w:bookmarkEnd w:id="16"/>
      <w:r>
        <w:t xml:space="preserve">изменения информации, формируемой на основании сведений, представляемых в Федеральное казначейство Министерством финансов Российской Федерации в соответствии с </w:t>
      </w:r>
      <w:hyperlink w:anchor="P141" w:history="1">
        <w:r>
          <w:rPr>
            <w:color w:val="0000FF"/>
          </w:rPr>
          <w:t>абзацем пятым пункта 13</w:t>
        </w:r>
      </w:hyperlink>
      <w:r>
        <w:t xml:space="preserve"> настоящего Порядка.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Для внесения изменений в Сводный реестр в соответствии с настоящим пунктом измененная информация формируется Федеральным казначейством в соответствии с положениями </w:t>
      </w:r>
      <w:hyperlink w:anchor="P92" w:history="1">
        <w:r>
          <w:rPr>
            <w:color w:val="0000FF"/>
          </w:rPr>
          <w:t>раздела II</w:t>
        </w:r>
      </w:hyperlink>
      <w:r>
        <w:t xml:space="preserve"> настоящего Порядка и </w:t>
      </w:r>
      <w:hyperlink w:anchor="P245" w:history="1">
        <w:r>
          <w:rPr>
            <w:color w:val="0000FF"/>
          </w:rPr>
          <w:t>приложений N 1</w:t>
        </w:r>
      </w:hyperlink>
      <w:r>
        <w:t xml:space="preserve"> - </w:t>
      </w:r>
      <w:hyperlink w:anchor="P1077" w:history="1">
        <w:r>
          <w:rPr>
            <w:color w:val="0000FF"/>
          </w:rPr>
          <w:t>3.1</w:t>
        </w:r>
      </w:hyperlink>
      <w:r>
        <w:t xml:space="preserve"> к настоящему Порядку и подписывается электронной подписью Федерального казначейства.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При внесении Федеральным казначейством в Сводный реестр изменений, указанных в </w:t>
      </w:r>
      <w:hyperlink w:anchor="P183" w:history="1">
        <w:r>
          <w:rPr>
            <w:color w:val="0000FF"/>
          </w:rPr>
          <w:t>абзацах втором</w:t>
        </w:r>
      </w:hyperlink>
      <w:r>
        <w:t xml:space="preserve"> - </w:t>
      </w:r>
      <w:hyperlink w:anchor="P186" w:history="1">
        <w:r>
          <w:rPr>
            <w:color w:val="0000FF"/>
          </w:rPr>
          <w:t>четвертом</w:t>
        </w:r>
      </w:hyperlink>
      <w:r>
        <w:t xml:space="preserve"> настоящего пункта, информация, ранее включенная в Сводный реестр, изменяется, и реестровая запись обновляется.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Не позднее двух рабочих дней со дня обновления реестровой записи Федеральное казначейство направляет Уполномоченной организации Извещение в соответствии с </w:t>
      </w:r>
      <w:hyperlink w:anchor="P167" w:history="1">
        <w:r>
          <w:rPr>
            <w:color w:val="0000FF"/>
          </w:rPr>
          <w:t>пунктом 19</w:t>
        </w:r>
      </w:hyperlink>
      <w:r>
        <w:t xml:space="preserve"> настоящего Порядка.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22. Уникальный номер реестровой записи имеет следующую структуру: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1, 2, 3, 4, 5, 6, 7, 8 разряды - код территории публично-правового образования, за счет средств бюджета которого осуществляется финансовое обеспечение деятельности участника бюджетного процесса, код территории публично-правового образования в отношении главного распорядителя средств бюджета, осуществляющего предоставление государственному (муниципальному) учреждению субсидий из бюджета бюджетной системы Российской Федерации в соответствии с </w:t>
      </w:r>
      <w:hyperlink r:id="rId63" w:history="1">
        <w:r>
          <w:rPr>
            <w:color w:val="0000FF"/>
          </w:rPr>
          <w:t>пунктом 1 статьи 78.1</w:t>
        </w:r>
      </w:hyperlink>
      <w:r>
        <w:t xml:space="preserve"> Бюджетного кодекса Российской (Собрание законодательства Российской Федерации, 1998, N 31, ст. 3823; 2007, N 18, ст. 2117; 2009, N 1, ст. 18; N 29, ст. 3582; 2010, N 19, ст. 2291; 2013, N 19, ст. 2331, N 27, ст. 3473, N 52, ст. 6983; 2016, N 7, ст. 911; N 27, ст. 4277, ст. 4278) и органа государственной власти (государственного органа), органа местного самоуправления, осуществляющего права собственника имущества государственных (муниципальных) унитарных предприятий, код территории публично-правового образования места нахождения иного неучастника бюджетного процесса, иного юридического лица, в соответствии с Общероссийским </w:t>
      </w:r>
      <w:hyperlink r:id="rId64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образований, указанный в соответствующей реестровой записи Сводного реестра;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65" w:history="1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9, 10 разряды - код типа организации, указанный в соответствующей реестровой записи Сводного реестра;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11, 12 разряды - код уровня бюджета, указанный в соответствующей реестровой записи Сводного реестра;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13, 14, 15, 16, 17 разряды - номер организации в реестровой записи Сводного реестра;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18 разряд - код признака принадлежности информации и документов (при наличии), включенных в реестровую запись, обособленному подразделению, наделенному правом ведения бухгалтерского учета, принимающий следующие значения: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1 - информация и документы (при наличии), включенные в реестровую запись, соответствуют обособленному подразделению, наделенному правом ведения бухгалтерского учета;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0 - информация и документы (при наличии), включенные в реестровую запись, не соответствуют обособленному подразделению, наделенному правом ведения бухгалтерского учета;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19 разряд - контрольное число, рассчитанное в соответствии с </w:t>
      </w:r>
      <w:hyperlink w:anchor="P1425" w:history="1">
        <w:r>
          <w:rPr>
            <w:color w:val="0000FF"/>
          </w:rPr>
          <w:t>приложением N 6</w:t>
        </w:r>
      </w:hyperlink>
      <w:r>
        <w:t xml:space="preserve"> к настоящему Порядку.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20 разряд - код статуса организации, информация и документы по которому включены в реестровую запись, принимающий следующие значения: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1 - действующее;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2 - не действующее;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3 - отсутствуют правоотношения;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4 - специальные указания.</w:t>
      </w:r>
    </w:p>
    <w:p w:rsidR="000503CD" w:rsidRDefault="000503CD">
      <w:pPr>
        <w:pStyle w:val="ConsPlusNormal"/>
        <w:jc w:val="both"/>
      </w:pPr>
      <w:r>
        <w:t xml:space="preserve">(абзац введен </w:t>
      </w:r>
      <w:hyperlink r:id="rId66" w:history="1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В структуре уникального номера реестровой записи 1, 2, 11, 13, 14, 15, 16, 17 разряды образуют уникальный код организации по Сводному реестру.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В случае изменения сведений об организации, коды которых образуют уникальный номер реестровой записи, уникальный номер реестровой записи (уникальный код организации) по Сводному реестру подлежат изменению в </w:t>
      </w:r>
      <w:r>
        <w:lastRenderedPageBreak/>
        <w:t>соответствии с указанными сведениями с обеспечением сопоставимости архивных и действующих уникальных номеров реестровой записи.</w:t>
      </w:r>
    </w:p>
    <w:p w:rsidR="000503CD" w:rsidRDefault="000503CD">
      <w:pPr>
        <w:pStyle w:val="ConsPlusNormal"/>
        <w:jc w:val="both"/>
      </w:pPr>
      <w:r>
        <w:t xml:space="preserve">(абзац введен </w:t>
      </w:r>
      <w:hyperlink r:id="rId67" w:history="1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23. Не позднее двух рабочих дней со дня прекращения деятельности организации в соответствии со сведениями ЕГРЮЛ, информация и документы (при наличии) по которой включены в реестровую запись, Федеральное казначейство изменяет код статуса организации в уникальном номере реестровой записи на значение, соответствующее статусу "не действующее", и не позднее двух рабочих дней со дня его изменения направляет Уполномоченной организации Извещение в соответствии с </w:t>
      </w:r>
      <w:hyperlink w:anchor="P167" w:history="1">
        <w:r>
          <w:rPr>
            <w:color w:val="0000FF"/>
          </w:rPr>
          <w:t>пунктом 19</w:t>
        </w:r>
      </w:hyperlink>
      <w:r>
        <w:t xml:space="preserve"> настоящего Порядка.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В случае предоставления ошибочной информации и документов Уполномоченная организация направляет в Федеральное казначейство соответствующее обращение для изменения кода статуса организации в уникальном номере реестровой записи на значение, соответствующее статусу "не действующее".</w:t>
      </w:r>
    </w:p>
    <w:p w:rsidR="000503CD" w:rsidRDefault="000503CD">
      <w:pPr>
        <w:pStyle w:val="ConsPlusNormal"/>
        <w:jc w:val="both"/>
      </w:pPr>
      <w:r>
        <w:t xml:space="preserve">(абзац введен </w:t>
      </w:r>
      <w:hyperlink r:id="rId68" w:history="1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Федеральное казначейство не позднее двух рабочих дней со дня изменения кода статуса организации направляет Уполномоченной организации Извещение в соответствии с </w:t>
      </w:r>
      <w:hyperlink w:anchor="P167" w:history="1">
        <w:r>
          <w:rPr>
            <w:color w:val="0000FF"/>
          </w:rPr>
          <w:t>пунктом 19</w:t>
        </w:r>
      </w:hyperlink>
      <w:r>
        <w:t xml:space="preserve"> настоящего Порядка.</w:t>
      </w:r>
    </w:p>
    <w:p w:rsidR="000503CD" w:rsidRDefault="000503CD">
      <w:pPr>
        <w:pStyle w:val="ConsPlusNormal"/>
        <w:jc w:val="both"/>
      </w:pPr>
      <w:r>
        <w:t xml:space="preserve">(абзац введен </w:t>
      </w:r>
      <w:hyperlink r:id="rId69" w:history="1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При поступлении в Федеральное казначейство информации о начале процедуры реорганизации (ликвидации) в отношении организации, изменении подведомственности, типа учреждения, уровня бюджета (далее - специальные мероприятия) и (или) получения соответствующих сведений из ЕГРЮЛ, Федеральное казначейство изменяет код статуса такой организации в уникальном номере реестровой записи на значение, соответствующее статусу "специальные указания", и не позднее двух рабочих дней со дня его изменения направляет Уполномоченной организации Извещение в соответствии с </w:t>
      </w:r>
      <w:hyperlink w:anchor="P167" w:history="1">
        <w:r>
          <w:rPr>
            <w:color w:val="0000FF"/>
          </w:rPr>
          <w:t>пунктом 19</w:t>
        </w:r>
      </w:hyperlink>
      <w:r>
        <w:t xml:space="preserve"> настоящего Порядка.</w:t>
      </w:r>
    </w:p>
    <w:p w:rsidR="000503CD" w:rsidRDefault="000503CD">
      <w:pPr>
        <w:pStyle w:val="ConsPlusNormal"/>
        <w:jc w:val="both"/>
      </w:pPr>
      <w:r>
        <w:t xml:space="preserve">(абзац введен </w:t>
      </w:r>
      <w:hyperlink r:id="rId70" w:history="1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После завершения специальных мероприятий в отношении организации, Федеральное казначейство изменяет код статуса организации "специальные указания" на код статуса, соответствующий статусу организации в ЕГРЮЛ.</w:t>
      </w:r>
    </w:p>
    <w:p w:rsidR="000503CD" w:rsidRDefault="000503CD">
      <w:pPr>
        <w:pStyle w:val="ConsPlusNormal"/>
        <w:jc w:val="both"/>
      </w:pPr>
      <w:r>
        <w:t xml:space="preserve">(абзац введен </w:t>
      </w:r>
      <w:hyperlink r:id="rId71" w:history="1">
        <w:r>
          <w:rPr>
            <w:color w:val="0000FF"/>
          </w:rPr>
          <w:t>Приказом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Федеральное казначейство по истечении пяти лет со дня последнего получения неучастником бюджетного процесса (иным неучастником бюджетного процесса, иным юридическим лицом), информация и документы (при наличии) по которому включены в реестровую запись, средств из бюджетов бюджетной системы Российской Федерации и (или) закрытия лицевых счетов указанного неучастника бюджетного процесса (иного неучастника бюджетного процесса, иного юридического лица) в территориальных органах Федерального казначейства, </w:t>
      </w:r>
      <w:r>
        <w:lastRenderedPageBreak/>
        <w:t xml:space="preserve">финансовых органах субъектов Российской Федерации (муниципальных образований) в соответствии с законодательством Российской Федерации, изменяет код статуса данной организации в уникальном номере реестровой записи на значение, соответствующее статусу "отсутствуют правоотношения", и не позднее двух рабочих дней со дня его изменения направляет Уполномоченной организации, иному неучастнику бюджетного процесса (иному юридическому лицу) Извещение в соответствии с </w:t>
      </w:r>
      <w:hyperlink w:anchor="P167" w:history="1">
        <w:r>
          <w:rPr>
            <w:color w:val="0000FF"/>
          </w:rPr>
          <w:t>пунктом 19</w:t>
        </w:r>
      </w:hyperlink>
      <w:r>
        <w:t xml:space="preserve"> настоящего Порядка.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72" w:history="1">
        <w:r>
          <w:rPr>
            <w:color w:val="0000FF"/>
          </w:rPr>
          <w:t>Приказа</w:t>
        </w:r>
      </w:hyperlink>
      <w:r>
        <w:t xml:space="preserve"> Минфина России от 27.11.2017 N 204н)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Title"/>
        <w:jc w:val="center"/>
        <w:outlineLvl w:val="1"/>
      </w:pPr>
      <w:r>
        <w:t>IV. Порядок размещения Сводного реестра, предоставления</w:t>
      </w:r>
    </w:p>
    <w:p w:rsidR="000503CD" w:rsidRDefault="000503CD">
      <w:pPr>
        <w:pStyle w:val="ConsPlusTitle"/>
        <w:jc w:val="center"/>
      </w:pPr>
      <w:r>
        <w:t>информации, включенной в Сводный реестр, содержащей</w:t>
      </w:r>
    </w:p>
    <w:p w:rsidR="000503CD" w:rsidRDefault="000503CD">
      <w:pPr>
        <w:pStyle w:val="ConsPlusTitle"/>
        <w:jc w:val="center"/>
      </w:pPr>
      <w:r>
        <w:t>сведения ограниченного доступа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ind w:firstLine="540"/>
        <w:jc w:val="both"/>
      </w:pPr>
      <w:r>
        <w:t>24. Информация Сводного реестра, не содержащая сведений ограниченного доступа, размещается Федеральным казначейством на едином портале бюджетной системы Российской Федерации, в том числе в форме открытых данных.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25. Информация Сводного реестра, не содержащая сведений, составляющих государственную тайну, доступна в информационной системе Министерству финансов Российской Федерации, Федеральному казначейству, иным федеральным органам государственной власти в соответствии с установленными полномочиями, а также Уполномоченной организации по организациям, в отношении которых Уполномоченной организацией формируется и направляется информация для включения в Сводный реестр.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26. По запросу Министерства финансов Российской Федерации, Уполномоченной организации Федеральное казначейство представляет Выписку из Сводного реестра по форме согласно </w:t>
      </w:r>
      <w:hyperlink w:anchor="P1497" w:history="1">
        <w:r>
          <w:rPr>
            <w:color w:val="0000FF"/>
          </w:rPr>
          <w:t>приложению N 7</w:t>
        </w:r>
      </w:hyperlink>
      <w:r>
        <w:t xml:space="preserve"> к настоящему Порядку (код формы по </w:t>
      </w:r>
      <w:hyperlink r:id="rId73" w:history="1">
        <w:r>
          <w:rPr>
            <w:color w:val="0000FF"/>
          </w:rPr>
          <w:t>ОКУД</w:t>
        </w:r>
      </w:hyperlink>
      <w:r>
        <w:t xml:space="preserve"> 0501124), содержащую сведения, составляющие государственную тайну, на бумажном носителе по состоянию на указанную в запросе дату. Выписка из Сводного реестра подписывается лицом, имеющим право действовать от имени Федерального казначейства.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right"/>
        <w:outlineLvl w:val="1"/>
      </w:pPr>
      <w:r>
        <w:t>Приложение N 1</w:t>
      </w:r>
    </w:p>
    <w:p w:rsidR="000503CD" w:rsidRDefault="000503CD">
      <w:pPr>
        <w:pStyle w:val="ConsPlusNormal"/>
        <w:jc w:val="right"/>
      </w:pPr>
      <w:r>
        <w:t>к Порядку формирования</w:t>
      </w:r>
    </w:p>
    <w:p w:rsidR="000503CD" w:rsidRDefault="000503CD">
      <w:pPr>
        <w:pStyle w:val="ConsPlusNormal"/>
        <w:jc w:val="right"/>
      </w:pPr>
      <w:r>
        <w:t>и ведения реестра участников</w:t>
      </w:r>
    </w:p>
    <w:p w:rsidR="000503CD" w:rsidRDefault="000503CD">
      <w:pPr>
        <w:pStyle w:val="ConsPlusNormal"/>
        <w:jc w:val="right"/>
      </w:pPr>
      <w:r>
        <w:t>бюджетного процесса, а также</w:t>
      </w:r>
    </w:p>
    <w:p w:rsidR="000503CD" w:rsidRDefault="000503CD">
      <w:pPr>
        <w:pStyle w:val="ConsPlusNormal"/>
        <w:jc w:val="right"/>
      </w:pPr>
      <w:r>
        <w:t>юридических лиц, не являющихся</w:t>
      </w:r>
    </w:p>
    <w:p w:rsidR="000503CD" w:rsidRDefault="000503CD">
      <w:pPr>
        <w:pStyle w:val="ConsPlusNormal"/>
        <w:jc w:val="right"/>
      </w:pPr>
      <w:r>
        <w:t>участниками бюджетного процесса,</w:t>
      </w:r>
    </w:p>
    <w:p w:rsidR="000503CD" w:rsidRDefault="000503CD">
      <w:pPr>
        <w:pStyle w:val="ConsPlusNormal"/>
        <w:jc w:val="right"/>
      </w:pPr>
      <w:r>
        <w:t>утвержденному приказом Министерства</w:t>
      </w:r>
    </w:p>
    <w:p w:rsidR="000503CD" w:rsidRDefault="000503CD">
      <w:pPr>
        <w:pStyle w:val="ConsPlusNormal"/>
        <w:jc w:val="right"/>
      </w:pPr>
      <w:r>
        <w:t>финансов Российской Федерации</w:t>
      </w:r>
    </w:p>
    <w:p w:rsidR="000503CD" w:rsidRDefault="000503CD">
      <w:pPr>
        <w:pStyle w:val="ConsPlusNormal"/>
        <w:jc w:val="right"/>
      </w:pPr>
      <w:r>
        <w:lastRenderedPageBreak/>
        <w:t>от 23.12.2014 N 163н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Title"/>
        <w:jc w:val="center"/>
      </w:pPr>
      <w:bookmarkStart w:id="17" w:name="P245"/>
      <w:bookmarkEnd w:id="17"/>
      <w:r>
        <w:t>ПЕРЕЧЕНЬ</w:t>
      </w:r>
    </w:p>
    <w:p w:rsidR="000503CD" w:rsidRDefault="000503CD">
      <w:pPr>
        <w:pStyle w:val="ConsPlusTitle"/>
        <w:jc w:val="center"/>
      </w:pPr>
      <w:r>
        <w:t>ИНФОРМАЦИИ (РЕКВИЗИТОВ) ОБ ОРГАНИЗАЦИИ - ЮРИДИЧЕСКОМ</w:t>
      </w:r>
    </w:p>
    <w:p w:rsidR="000503CD" w:rsidRDefault="000503CD">
      <w:pPr>
        <w:pStyle w:val="ConsPlusTitle"/>
        <w:jc w:val="center"/>
      </w:pPr>
      <w:r>
        <w:t>ЛИЦЕ, ЯВЛЯЮЩЕМСЯ ОРГАНОМ ГОСУДАРСТВЕННОЙ ВЛАСТИ,</w:t>
      </w:r>
    </w:p>
    <w:p w:rsidR="000503CD" w:rsidRDefault="000503CD">
      <w:pPr>
        <w:pStyle w:val="ConsPlusTitle"/>
        <w:jc w:val="center"/>
      </w:pPr>
      <w:r>
        <w:t>ГОСУДАРСТВЕННЫМ ОРГАНОМ, ОРГАНОМ МЕСТНОГО САМОУПРАВЛЕНИЯ,</w:t>
      </w:r>
    </w:p>
    <w:p w:rsidR="000503CD" w:rsidRDefault="000503CD">
      <w:pPr>
        <w:pStyle w:val="ConsPlusTitle"/>
        <w:jc w:val="center"/>
      </w:pPr>
      <w:r>
        <w:t>ОРГАНОМ УПРАВЛЕНИЯ ГОСУДАРСТВЕННЫМ ВНЕБЮДЖЕТНЫМ ФОНДОМ,</w:t>
      </w:r>
    </w:p>
    <w:p w:rsidR="000503CD" w:rsidRDefault="000503CD">
      <w:pPr>
        <w:pStyle w:val="ConsPlusTitle"/>
        <w:jc w:val="center"/>
      </w:pPr>
      <w:r>
        <w:t>ЦЕНТРАЛЬНОМ БАНКЕ РОССИЙСКОЙ ФЕДЕРАЦИИ, ВКЛЮЧАЕМОЙ В РЕЕСТР</w:t>
      </w:r>
    </w:p>
    <w:p w:rsidR="000503CD" w:rsidRDefault="000503CD">
      <w:pPr>
        <w:pStyle w:val="ConsPlusTitle"/>
        <w:jc w:val="center"/>
      </w:pPr>
      <w:r>
        <w:t>УЧАСТНИКОВ БЮДЖЕТНОГО ПРОЦЕССА, А ТАКЖЕ ЮРИДИЧЕСКИХ ЛИЦ,</w:t>
      </w:r>
    </w:p>
    <w:p w:rsidR="000503CD" w:rsidRDefault="000503CD">
      <w:pPr>
        <w:pStyle w:val="ConsPlusTitle"/>
        <w:jc w:val="center"/>
      </w:pPr>
      <w:r>
        <w:t xml:space="preserve">НЕ ЯВЛЯЮЩИХСЯ УЧАСТНИКАМИ БЮДЖЕТНОГО ПРОЦЕССА </w:t>
      </w:r>
      <w:hyperlink w:anchor="P505" w:history="1">
        <w:r>
          <w:rPr>
            <w:color w:val="0000FF"/>
          </w:rPr>
          <w:t>&lt;1&gt;</w:t>
        </w:r>
      </w:hyperlink>
    </w:p>
    <w:p w:rsidR="000503CD" w:rsidRDefault="000503CD">
      <w:pPr>
        <w:spacing w:after="1"/>
      </w:pPr>
    </w:p>
    <w:tbl>
      <w:tblPr>
        <w:tblW w:w="1020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4"/>
      </w:tblGrid>
      <w:tr w:rsidR="000503CD">
        <w:trPr>
          <w:jc w:val="center"/>
        </w:trPr>
        <w:tc>
          <w:tcPr>
            <w:tcW w:w="1014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503CD" w:rsidRDefault="000503C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503CD" w:rsidRDefault="000503C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4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27.11.2017 N 204н)</w:t>
            </w:r>
          </w:p>
        </w:tc>
      </w:tr>
    </w:tbl>
    <w:p w:rsidR="000503CD" w:rsidRDefault="000503C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5045"/>
      </w:tblGrid>
      <w:tr w:rsidR="000503CD">
        <w:tc>
          <w:tcPr>
            <w:tcW w:w="4025" w:type="dxa"/>
          </w:tcPr>
          <w:p w:rsidR="000503CD" w:rsidRDefault="000503CD">
            <w:pPr>
              <w:pStyle w:val="ConsPlusNormal"/>
              <w:jc w:val="center"/>
            </w:pPr>
            <w:r>
              <w:t>Наименование информации (реквизита)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  <w:jc w:val="center"/>
            </w:pPr>
            <w:r>
              <w:t>Правила формирования информации (реквизита)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  <w:jc w:val="center"/>
            </w:pPr>
            <w:r>
              <w:t>2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1. Код организации в соответствии с реестром участников бюджетного процесса, а также юридических лиц, не являющихся участниками бюджетного процесса (далее - Сводный реестр)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Код организации по Сводному реестру формируется автоматически в государственной интегрированной информационной системе управления общественными финансами "Электронный бюджет" (далее - информационная система) по итогам включения информации об организации в Сводный реестр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2. Основной государственный регистрационный номер (ОГРН)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основной государственный регистрационный номер организации в соответствии со сведениями Единого государственного реестра юридических лиц (ЕГРЮЛ)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3. Сведения о наименовании организации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3.1. Полное наименование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полное наименование организации в соответствии со сведениями ЕГРЮЛ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lastRenderedPageBreak/>
              <w:t xml:space="preserve">3.2. Сокращенное наименование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сокращенное наименование организации в соответствии со сведениями ЕГРЮЛ (при наличии)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3.3. Фирменное наименование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фирменное наименование организации в соответствии со сведениями ЕГРЮЛ (при наличии)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3.4. Краткое наименование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не предусмотренное учредительными документами краткое наименование организации, которое используется при оформлении платежных и иных документов, в случаях, когда сокращенное наименование превышает предельно допустимое количество символов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4. Сведения об идентификационном номере налогоплательщика и коде причины постановки на учет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4.1. Идентификационный номер налогоплательщика (ИНН)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идентификационный номер налогоплательщика организации в соответствии со сведениями ЕГРЮЛ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4.2. Код причины постановки на учет в налоговом органе (КПП)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код причины постановки на учет в налоговом органе организации в соответствии со сведениями ЕГРЮЛ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4.3. Дата постановки на учет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дата постановки организации на учет в налоговом органе в соответствии со сведениями ЕГРЮЛ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5. Сведения о форме собственности и организационно-правовой форме организации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5.1. Наименование и код организационно-правовой формы организации по Общероссийскому </w:t>
            </w:r>
            <w:hyperlink r:id="rId75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организационно-правовых форм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 xml:space="preserve">Указывается наименование и код организационно-правовой формы организации по Общероссийскому </w:t>
            </w:r>
            <w:hyperlink r:id="rId76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организационно-правовых форм в соответствии со сведениями ЕГРЮЛ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lastRenderedPageBreak/>
              <w:t xml:space="preserve">5.2. Наименование и код формы собственности организации по Общероссийскому </w:t>
            </w:r>
            <w:hyperlink r:id="rId77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форм собственности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 xml:space="preserve">Указывается наименование и код формы собственности организации по Общероссийскому </w:t>
            </w:r>
            <w:hyperlink r:id="rId78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форм собственности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6. Сведения о месте нахождения организации на территории Российской Федерации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Указываются сведения о месте нахождения постоянно действующего исполнительного органа юридического лица (в случае отсутствия постоянно действующего исполнительного органа юридического лица - иного органа или лица, имеющих право действовать от имени юридического лица без доверенности), по которому осуществляется связь с юридическим лицом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6.1. Наименование субъекта Российской Федерации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 xml:space="preserve">Указывается наименование субъекта Российской Федерации в соответствии с федеративным устройством Российской Федерации, определенным </w:t>
            </w:r>
            <w:hyperlink r:id="rId79" w:history="1">
              <w:r>
                <w:rPr>
                  <w:color w:val="0000FF"/>
                </w:rPr>
                <w:t>статьей 65</w:t>
              </w:r>
            </w:hyperlink>
            <w:r>
              <w:t xml:space="preserve"> Конституции Российской Федерации, на основании сведений ЕГРЮЛ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6.2. Кодовое обозначение субъекта Российской Федерации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 xml:space="preserve">Указывается кодовое обозначение субъекта Российской Федерации, установленное в соответствии с федеративным устройством Российской Федерации, определенным </w:t>
            </w:r>
            <w:hyperlink r:id="rId80" w:history="1">
              <w:r>
                <w:rPr>
                  <w:color w:val="0000FF"/>
                </w:rPr>
                <w:t>статьей 65</w:t>
              </w:r>
            </w:hyperlink>
            <w:r>
              <w:t xml:space="preserve"> Конституции Российской Федерации, в целях ведения ЕГРЮЛ, в соответствии со сведениями ЕГРЮЛ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6.3. Почтовый индекс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почтовый индекс в соответствии со сведениями ЕГРЮЛ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6.4. Тип и наименование населенного пункта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тип и наименование населенного пункта в соответствии со сведениями ЕГРЮЛ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6.5. Код территории населенного пункта по Общероссийскому </w:t>
            </w:r>
            <w:hyperlink r:id="rId81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 </w:t>
            </w:r>
            <w:r>
              <w:lastRenderedPageBreak/>
              <w:t>(далее - ОКТМО)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lastRenderedPageBreak/>
              <w:t xml:space="preserve">Указывается код территории населенного пункта по Общероссийскому </w:t>
            </w:r>
            <w:hyperlink r:id="rId82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lastRenderedPageBreak/>
              <w:t xml:space="preserve">6.6. Тип и наименование элемента планировочной структуры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тип и наименование элемента планировочной структуры в соответствии со сведениями ЕГРЮЛ (при наличии)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6.7. Тип и наименование элемента улично-дорожной сети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тип и наименование элемента улично-дорожной сети (проспекта, переулка и т.п.) в соответствии со сведениями ЕГРЮЛ (при наличии)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6.8. Тип и цифровое или буквенно-цифровое обозначение объекта адресации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тип и цифровое или буквенно-цифровое обозначение объекта адресации (дом, здание, в том числе корпус, строение, офис и т.п.) в соответствии со сведениями ЕГРЮЛ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6.9. Код по КОФК территориального органа Федерального казначейства по месту нахождения организации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код территориального органа Федерального казначейства по месту нахождения организации по Ведомственному классификатору территориальных органов Федерального казначейства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7. Сведения о публично-правовом образовании, учредившем организацию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7.1. Наименование и код вида публично-правового образования </w:t>
            </w:r>
            <w:hyperlink w:anchor="P507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наименование и код вида публично-правового образования, принимающий следующие значения:</w:t>
            </w:r>
          </w:p>
          <w:p w:rsidR="000503CD" w:rsidRDefault="000503CD">
            <w:pPr>
              <w:pStyle w:val="ConsPlusNormal"/>
            </w:pPr>
            <w:r>
              <w:t>10 - Российская Федерация;</w:t>
            </w:r>
          </w:p>
          <w:p w:rsidR="000503CD" w:rsidRDefault="000503CD">
            <w:pPr>
              <w:pStyle w:val="ConsPlusNormal"/>
            </w:pPr>
            <w:r>
              <w:t>20 - субъект Российской Федерации;</w:t>
            </w:r>
          </w:p>
          <w:p w:rsidR="000503CD" w:rsidRDefault="000503CD">
            <w:pPr>
              <w:pStyle w:val="ConsPlusNormal"/>
            </w:pPr>
            <w:r>
              <w:t>21 - город федерального значения;</w:t>
            </w:r>
          </w:p>
          <w:p w:rsidR="000503CD" w:rsidRDefault="000503CD">
            <w:pPr>
              <w:pStyle w:val="ConsPlusNormal"/>
            </w:pPr>
            <w:r>
              <w:t>31 - городской округ;</w:t>
            </w:r>
          </w:p>
          <w:p w:rsidR="000503CD" w:rsidRDefault="000503CD">
            <w:pPr>
              <w:pStyle w:val="ConsPlusNormal"/>
            </w:pPr>
            <w:r>
              <w:t>32 - муниципальный район;</w:t>
            </w:r>
          </w:p>
          <w:p w:rsidR="000503CD" w:rsidRDefault="000503CD">
            <w:pPr>
              <w:pStyle w:val="ConsPlusNormal"/>
            </w:pPr>
            <w:r>
              <w:t>33 - городское поселение;</w:t>
            </w:r>
          </w:p>
          <w:p w:rsidR="000503CD" w:rsidRDefault="000503CD">
            <w:pPr>
              <w:pStyle w:val="ConsPlusNormal"/>
            </w:pPr>
            <w:r>
              <w:t>34 - сельское поселение;</w:t>
            </w:r>
          </w:p>
          <w:p w:rsidR="000503CD" w:rsidRDefault="000503CD">
            <w:pPr>
              <w:pStyle w:val="ConsPlusNormal"/>
            </w:pPr>
            <w:r>
              <w:t>35 - городской округ с внутригородским делением;</w:t>
            </w:r>
          </w:p>
          <w:p w:rsidR="000503CD" w:rsidRDefault="000503CD">
            <w:pPr>
              <w:pStyle w:val="ConsPlusNormal"/>
            </w:pPr>
            <w:r>
              <w:t>36 - внутригородская территория (внутригородское муниципальное образование) города федерального значения;</w:t>
            </w:r>
          </w:p>
          <w:p w:rsidR="000503CD" w:rsidRDefault="000503CD">
            <w:pPr>
              <w:pStyle w:val="ConsPlusNormal"/>
            </w:pPr>
            <w:r>
              <w:lastRenderedPageBreak/>
              <w:t>37 - внутригородской район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lastRenderedPageBreak/>
              <w:t xml:space="preserve">7.2. Наименование и код территории публично-правового образования по </w:t>
            </w:r>
            <w:hyperlink r:id="rId83" w:history="1">
              <w:r>
                <w:rPr>
                  <w:color w:val="0000FF"/>
                </w:rPr>
                <w:t>ОКТМО</w:t>
              </w:r>
            </w:hyperlink>
            <w:r>
              <w:t xml:space="preserve"> </w:t>
            </w:r>
            <w:hyperlink w:anchor="P508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 xml:space="preserve">Указывается наименование и код территории публично-правового образования по </w:t>
            </w:r>
            <w:hyperlink r:id="rId84" w:history="1">
              <w:r>
                <w:rPr>
                  <w:color w:val="0000FF"/>
                </w:rPr>
                <w:t>ОКТМО</w:t>
              </w:r>
            </w:hyperlink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8. Информация о видах деятельности организации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8.1. Наименования и коды основных видов деятельности организации по Общероссийскому </w:t>
            </w:r>
            <w:hyperlink r:id="rId85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видов экономической деятельности (далее - ОКВЭД) </w:t>
            </w:r>
            <w:hyperlink w:anchor="P509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 xml:space="preserve">Указываются наименования и коды основных видов деятельности организации по </w:t>
            </w:r>
            <w:hyperlink r:id="rId86" w:history="1">
              <w:r>
                <w:rPr>
                  <w:color w:val="0000FF"/>
                </w:rPr>
                <w:t>ОКВЭД</w:t>
              </w:r>
            </w:hyperlink>
            <w:r>
              <w:t xml:space="preserve"> в соответствии со сведениями ЕГРЮЛ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8.2. Наименования и коды дополнительных видов деятельности организации по </w:t>
            </w:r>
            <w:hyperlink r:id="rId87" w:history="1">
              <w:r>
                <w:rPr>
                  <w:color w:val="0000FF"/>
                </w:rPr>
                <w:t>ОКВЭД</w:t>
              </w:r>
            </w:hyperlink>
            <w:r>
              <w:t xml:space="preserve"> </w:t>
            </w:r>
            <w:hyperlink w:anchor="P509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 xml:space="preserve">Указываются наименования и коды дополнительных видов деятельности организации по </w:t>
            </w:r>
            <w:hyperlink r:id="rId88" w:history="1">
              <w:r>
                <w:rPr>
                  <w:color w:val="0000FF"/>
                </w:rPr>
                <w:t>ОКВЭД</w:t>
              </w:r>
            </w:hyperlink>
            <w:r>
              <w:t xml:space="preserve"> в соответствии со сведениями ЕГРЮЛ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9. Информация о руководителе организации (лице, имеющем право без доверенности действовать от имени юридического лица) </w:t>
            </w:r>
            <w:hyperlink w:anchor="P511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9.1. Фамилия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фамилия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9.2. Имя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имя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9.3. Отчество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При наличии указывается отчество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lastRenderedPageBreak/>
              <w:t xml:space="preserve">9.4. Наименование должности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наименование должности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9.5. Идентификационный номер налогоплательщика (ИНН)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  <w:r>
              <w:t xml:space="preserve">, </w:t>
            </w:r>
            <w:hyperlink w:anchor="P512" w:history="1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ИНН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9.6. Страховой номер индивидуального лицевого счета (далее - СНИЛС) </w:t>
            </w:r>
            <w:hyperlink w:anchor="P512" w:history="1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СНИЛС руководителя организации (лица, имеющего право без доверенности действовать от имени юридического лица) в соответствии со сведениями страхового свидетельства об обязательном пенсионном страховании руководителя организации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9.7. Наименование документа о назначении руководителя (лица, имеющего право без доверенности действовать от имени юридического лица)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наименование документа о назначении руководителя организации (лица, имеющего право без доверенности действовать от имени юридического лица)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9.8. Номер документа о назначении руководителя организации (лица, имеющего право без доверенности действовать от имени юридического лица)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номер документа о назначении руководителя организации (лица, имеющего право без доверенности действовать от имени юридического лица)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9.9. Дата документа о назначении руководителя организации (лица, имеющего право без доверенности действовать от имени юридического лица)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дата документа о назначении руководителя организации (лица, имеющего право без доверенности действовать от имени юридического лица)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10. Информация о юридическом лице, в ведении которого находится организация (при наличии)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lastRenderedPageBreak/>
              <w:t xml:space="preserve">10.1. Наименование юридического лица, в ведении которого находится организация, и его код по Сводному реестру </w:t>
            </w:r>
            <w:hyperlink w:anchor="P513" w:history="1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полное наименование и код юридического лица, в ведении которого находится организация, в соответствии со сведениями Сводного реестра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10.2. Код главы по бюджетной классификации </w:t>
            </w:r>
            <w:hyperlink w:anchor="P513" w:history="1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код главного распорядителя бюджетных средств, главного администратора доходов бюджета или главного администратора источников финансирования дефицита бюджета по бюджетной классификации Российской Федерации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11. Информация об организации в соответствии с общероссийскими классификаторами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11.1. Код организации по Общероссийскому </w:t>
            </w:r>
            <w:hyperlink r:id="rId89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органов государственной власти и управления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 xml:space="preserve">Указывается код организации по Общероссийскому </w:t>
            </w:r>
            <w:hyperlink r:id="rId90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органов государственной власти и управления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11.2. Код организации по Общероссийскому классификатору предприятий и организаций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код организации по Общероссийскому классификатору предприятий и организаций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12. Сведения о бюджете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Сведения о бюджете, за счет средств которого осуществляется финансовое обеспечение деятельности участника бюджетного процесса.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12.1. Наименование и код уровня бюджета </w:t>
            </w:r>
            <w:hyperlink w:anchor="P514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наименование и код уровня бюджета, за счет средств которого осуществляется финансовое обеспечение деятельности участника бюджетного процесса, в соответствии со следующими значениями:</w:t>
            </w:r>
          </w:p>
          <w:p w:rsidR="000503CD" w:rsidRDefault="000503CD">
            <w:pPr>
              <w:pStyle w:val="ConsPlusNormal"/>
            </w:pPr>
            <w:r>
              <w:t>10 - федеральный бюджет;</w:t>
            </w:r>
          </w:p>
          <w:p w:rsidR="000503CD" w:rsidRDefault="000503CD">
            <w:pPr>
              <w:pStyle w:val="ConsPlusNormal"/>
            </w:pPr>
            <w:r>
              <w:t>20 - бюджет субъекта Российской Федерации;</w:t>
            </w:r>
          </w:p>
          <w:p w:rsidR="000503CD" w:rsidRDefault="000503CD">
            <w:pPr>
              <w:pStyle w:val="ConsPlusNormal"/>
            </w:pPr>
            <w:r>
              <w:t>31 - бюджет городского округа;</w:t>
            </w:r>
          </w:p>
          <w:p w:rsidR="000503CD" w:rsidRDefault="000503CD">
            <w:pPr>
              <w:pStyle w:val="ConsPlusNormal"/>
            </w:pPr>
            <w:r>
              <w:t>32 - бюджет муниципального района;</w:t>
            </w:r>
          </w:p>
          <w:p w:rsidR="000503CD" w:rsidRDefault="000503CD">
            <w:pPr>
              <w:pStyle w:val="ConsPlusNormal"/>
            </w:pPr>
            <w:r>
              <w:lastRenderedPageBreak/>
              <w:t>33 - бюджет городского поселения;</w:t>
            </w:r>
          </w:p>
          <w:p w:rsidR="000503CD" w:rsidRDefault="000503CD">
            <w:pPr>
              <w:pStyle w:val="ConsPlusNormal"/>
            </w:pPr>
            <w:r>
              <w:t>34 - бюджет сельского поселения;</w:t>
            </w:r>
          </w:p>
          <w:p w:rsidR="000503CD" w:rsidRDefault="000503CD">
            <w:pPr>
              <w:pStyle w:val="ConsPlusNormal"/>
            </w:pPr>
            <w:r>
              <w:t>35 - бюджет городского округа с внутригородским делением;</w:t>
            </w:r>
          </w:p>
          <w:p w:rsidR="000503CD" w:rsidRDefault="000503CD">
            <w:pPr>
              <w:pStyle w:val="ConsPlusNormal"/>
            </w:pPr>
            <w:r>
              <w:t>36 - бюджет внутригородского муниципального образования города федерального значения;</w:t>
            </w:r>
          </w:p>
          <w:p w:rsidR="000503CD" w:rsidRDefault="000503CD">
            <w:pPr>
              <w:pStyle w:val="ConsPlusNormal"/>
            </w:pPr>
            <w:r>
              <w:t>37 - бюджет внутригородского района;</w:t>
            </w:r>
          </w:p>
          <w:p w:rsidR="000503CD" w:rsidRDefault="000503CD">
            <w:pPr>
              <w:pStyle w:val="ConsPlusNormal"/>
            </w:pPr>
            <w:r>
              <w:t>41 - бюджет Пенсионного фонда Российской Федерации;</w:t>
            </w:r>
          </w:p>
          <w:p w:rsidR="000503CD" w:rsidRDefault="000503CD">
            <w:pPr>
              <w:pStyle w:val="ConsPlusNormal"/>
            </w:pPr>
            <w:r>
              <w:t>42 - бюджет Фонда социального страхования Российской Федерации;</w:t>
            </w:r>
          </w:p>
          <w:p w:rsidR="000503CD" w:rsidRDefault="000503CD">
            <w:pPr>
              <w:pStyle w:val="ConsPlusNormal"/>
            </w:pPr>
            <w:r>
              <w:t>43 - бюджет Федерального фонда обязательного медицинского страхования;</w:t>
            </w:r>
          </w:p>
          <w:p w:rsidR="000503CD" w:rsidRDefault="000503CD">
            <w:pPr>
              <w:pStyle w:val="ConsPlusNormal"/>
            </w:pPr>
            <w:r>
              <w:t>50 - бюджет территориального государственного внебюджетного фонда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lastRenderedPageBreak/>
              <w:t>12.2. Наименование бюджета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наименование бюджета бюджетной системы Российской Федерации, получателем средств которого является организация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12.3. Код главы по бюджетной классификации организации </w:t>
            </w:r>
            <w:hyperlink w:anchor="P515" w:history="1">
              <w:r>
                <w:rPr>
                  <w:color w:val="0000FF"/>
                </w:rPr>
                <w:t>&lt;10&gt;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код главного распорядителя бюджетных средств, главного администратора доходов бюджета или главного администратора источников финансирования дефицита бюджета по бюджетной классификации Российской Федерации (при наличии)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13. Способ образования юридического лица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наименование и код способа образования организации в соответствии со сведениями ЕГРЮЛ, принимающий следующие значения:</w:t>
            </w:r>
          </w:p>
          <w:p w:rsidR="000503CD" w:rsidRDefault="000503CD">
            <w:pPr>
              <w:pStyle w:val="ConsPlusNormal"/>
            </w:pPr>
            <w:r>
              <w:t>1 - создание;</w:t>
            </w:r>
          </w:p>
          <w:p w:rsidR="000503CD" w:rsidRDefault="000503CD">
            <w:pPr>
              <w:pStyle w:val="ConsPlusNormal"/>
            </w:pPr>
            <w:r>
              <w:t>2 - реорганизация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14. Сведения о правопреемстве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14.1. Полное наименование юридического лица, правопреемником которого является организация </w:t>
            </w:r>
            <w:hyperlink w:anchor="P516" w:history="1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полное наименование юридического лица, правопреемником которого является организация, в соответствии со сведениями ЕГРЮЛ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14.2. Основной </w:t>
            </w:r>
            <w:r>
              <w:lastRenderedPageBreak/>
              <w:t>государственный регистрационный номер юридического лица, правопреемником которого является организация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lastRenderedPageBreak/>
              <w:t xml:space="preserve">Указывается основной государственный </w:t>
            </w:r>
            <w:r>
              <w:lastRenderedPageBreak/>
              <w:t>регистрационный номер юридического лица, правопреемником которого является организация, в соответствии со сведениями ЕГРЮЛ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lastRenderedPageBreak/>
              <w:t xml:space="preserve">14.3. Код по Сводному реестру юридического лица, правопреемником которого является организация </w:t>
            </w:r>
            <w:hyperlink w:anchor="P516" w:history="1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код по Сводному реестру юридического лица, правопреемником которого является организация, в соответствии со сведениями Сводного реестра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15. Сведения о том, что организация находится в процессе ликвидации или реорганизации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15.1. Наименование документа, являющегося основанием для реорганизации или ликвидации организации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наименование документа, являющегося основанием для реорганизации или ликвидации организации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15.2. Номер документа, являющегося основанием для реорганизации или ликвидации организации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номер документа, являющегося основанием для реорганизации или ликвидации организации (при наличии)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15.3. Дата документа, являющегося основанием для реорганизации или ликвидации организации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дата документа, являющегося основанием для реорганизации или ликвидации организации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15.4. Форма реорганизации организации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Указываются наименование и код формы реорганизации организации в соответствии со сведениями ЕГРЮЛ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15.5. Дата внесения в ЕГРЮЛ записи о начале процедуры реорганизации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дата внесения в ЕГРЮЛ записи о начале процедуры реорганизации организации в соответствии со сведениями ЕГРЮЛ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16. Дата прекращения деятельности юридического лица </w:t>
            </w:r>
            <w:hyperlink w:anchor="P5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дата прекращения деятельности организации в соответствии со сведениями ЕГРЮЛ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17. Сведения о лицевых счетах, открытых организации в </w:t>
            </w:r>
            <w:r>
              <w:lastRenderedPageBreak/>
              <w:t>территориальных органах Федерального казначейства (финансовых органах субъектов Российской Федерации, финансовых органах муниципальных образований, органах управления государственными внебюджетными фондами)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lastRenderedPageBreak/>
              <w:t>Указывается при наличии открытых лицевых счетов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lastRenderedPageBreak/>
              <w:t>17.1. Сведения о лицевых счетах, открытых организации в территориальном органе Федерального казначейства: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а) полное наименование территориального органа Федерального казначейства </w:t>
            </w:r>
            <w:hyperlink w:anchor="P517" w:history="1">
              <w:r>
                <w:rPr>
                  <w:color w:val="0000FF"/>
                </w:rPr>
                <w:t>&lt;12&gt;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полное наименование территориального органа Федерального казначейства, в котором организации открыты лицевые счета в соответствии со сведениями Сводного реестра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б) код по Сводному реестру территориального органа Федерального казначейства </w:t>
            </w:r>
            <w:hyperlink w:anchor="P518" w:history="1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код территориального органа Федерального казначейства, в котором организации открыты лицевые счета, по Сводному реестру, в соответствии со сведениями Сводного реестра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в) код по КОФК территориального органа Федерального казначейства по месту обслуживания лицевого счета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код территориального органа Федерального казначейства по месту обслуживания лицевого счета по ведомственному классификатору территориальных органов Федерального казначейства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г) виды лицевых счетов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 xml:space="preserve">Указываются наименования видов лицевых счетов, открытых организации в территориальном органе Федерального казначейства, в соответствии с </w:t>
            </w:r>
            <w:hyperlink r:id="rId91" w:history="1">
              <w:r>
                <w:rPr>
                  <w:color w:val="0000FF"/>
                </w:rPr>
                <w:t>Порядком</w:t>
              </w:r>
            </w:hyperlink>
            <w:r>
              <w:t xml:space="preserve"> открытия и ведения лицевых счетов территориальными органами Федерального казначейства, утвержденным приказом Федерального казначейства от 17 октября 2016 г. N 21н (зарегистрирован в Министерстве юстиции Российской Федерации 1 </w:t>
            </w:r>
            <w:r>
              <w:lastRenderedPageBreak/>
              <w:t>декабря 2016 г., регистрационный N 44513)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lastRenderedPageBreak/>
              <w:t>д) номера лицевых счетов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Указываются номера лицевых счетов, открытых организации в территориальном органе Федерального казначейства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е) полное наименование получателя бюджетных средств, бюджетного (автономного) учреждения, организации либо иного юридического лица, принимающих бюджетные полномочия получателя бюджетных средств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полное наименование получателя бюджетных средств, бюджетного (автономного) учреждения, организации либо иного юридического лица, принимающих бюджетные полномочия получателя бюджетных средств в соответствии со сведениями Сводного реестра (в случае указания сведений о лицевом счете для учета операций по переданным полномочиям получателя бюджетных средств) (при наличии)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ж) код по Сводному реестру получателя бюджетных средств, бюджетного (автономного) учреждения, организации либо иного юридического лица, принимающих бюджетные полномочия получателя бюджетных средств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код по Сводному реестру получателя бюджетных средств, бюджетного (автономного) учреждения, организации либо иного юридического лица, принимающих бюджетные полномочия получателя бюджетных средств в соответствии со сведениями Сводного реестра (в случае указания сведений о лицевом счете для учета операций по переданным полномочиям получателя бюджетных средств) (при наличии)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з) наименование и код территории публично-правового образования по </w:t>
            </w:r>
            <w:hyperlink r:id="rId92" w:history="1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 xml:space="preserve">Указывается наименование и код территории публично-правового образования по Общероссийскому </w:t>
            </w:r>
            <w:hyperlink r:id="rId93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образований, на территории которого открывается лицевой счет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17.2. Сведения о лицевых счетах, открытых организации в финансовом органе субъекта Российской Федерации </w:t>
            </w:r>
            <w:r>
              <w:lastRenderedPageBreak/>
              <w:t>(финансовом органе муниципального образования, органе управления государственным внебюджетным фондом Российской Федерации):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lastRenderedPageBreak/>
              <w:t>Указывается при наличии открытых лицевых счетов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lastRenderedPageBreak/>
              <w:t xml:space="preserve">а) полное наименование финансового органа субъекта Российской Федерации (финансового органа муниципального образования, органа управления государственным внебюджетным фондом Российской Федерации) </w:t>
            </w:r>
            <w:hyperlink w:anchor="P517" w:history="1">
              <w:r>
                <w:rPr>
                  <w:color w:val="0000FF"/>
                </w:rPr>
                <w:t>&lt;12&gt;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Указываются полное наименование финансового органа субъекта Российской Федерации (финансового органа муниципального образования, органа управления государственным внебюджетным фондом Российской Федерации), в котором организации открыты лицевые счета, в соответствии со сведениями Сводного реестра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б) код по Сводному реестру финансового органа субъекта Российской Федерации (финансового органа муниципального образования, органа управления государственным внебюджетным фондом Российской Федерации) </w:t>
            </w:r>
            <w:hyperlink w:anchor="P518" w:history="1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код финансового органа субъекта Российской Федерации (финансового органа муниципального образования, органа управления государственным внебюджетным фондом Российской Федерации), в котором организации открыты лицевые счета, по Сводному реестру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в) виды лицевых счетов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Указываются виды лицевых счетов, открытых организации, в соответствии с порядком открытия и ведения лицевых счетов, установленным финансовым органом субъекта Российской Федерации (финансовым органом муниципального образования, органом управления государственным внебюджетным фондом Российской Федерации)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г) номера лицевых счетов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Указываются номера лицевых счетов, открытых организации в финансовом органе субъекта Российской Федерации (финансовом органе муниципального образования, органе управления государственным внебюджетным фондом Российской Федерации)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lastRenderedPageBreak/>
              <w:t>17.3. Сведения о счетах, открытых организации в подразделениях Центрального банка Российской Федерации (кредитных организациях (филиалах) (далее - банк)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Указываются сведения обо всех счетах, открытых организации в банках (при наличии)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а) наименование банка </w:t>
            </w:r>
            <w:hyperlink w:anchor="P512" w:history="1">
              <w:r>
                <w:rPr>
                  <w:color w:val="0000FF"/>
                </w:rPr>
                <w:t>&lt;7&gt;</w:t>
              </w:r>
            </w:hyperlink>
            <w:r>
              <w:t xml:space="preserve">, </w:t>
            </w:r>
            <w:hyperlink w:anchor="P519" w:history="1">
              <w:r>
                <w:rPr>
                  <w:color w:val="0000FF"/>
                </w:rPr>
                <w:t>&lt;14&gt;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 xml:space="preserve">Указывается наименование банка, в котором открыты счета организации, в соответствии с договором банковского счета в соответствии со </w:t>
            </w:r>
            <w:hyperlink r:id="rId94" w:history="1">
              <w:r>
                <w:rPr>
                  <w:color w:val="0000FF"/>
                </w:rPr>
                <w:t>Справочником</w:t>
              </w:r>
            </w:hyperlink>
            <w:r>
              <w:t xml:space="preserve"> банковских идентификационных кодов участников расчетов, осуществляющих перевод денежных средств в рамках платежной системы Банка России, и подразделений Банка России, не являющихся участниками расчетов, утвержденным Положением Центрального банка Российской Федерации от 19 мая 2016 г. N 544-П (зарегистрировано в Министерстве юстиции Российской Федерации 23 июня 2016 г., регистрационный N 42626) (далее - Справочник БИК России)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б) БИК банка </w:t>
            </w:r>
            <w:hyperlink w:anchor="P520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 xml:space="preserve">Указывается банковский идентификационный код банка в соответствии со </w:t>
            </w:r>
            <w:hyperlink r:id="rId95" w:history="1">
              <w:r>
                <w:rPr>
                  <w:color w:val="0000FF"/>
                </w:rPr>
                <w:t>Справочником</w:t>
              </w:r>
            </w:hyperlink>
            <w:r>
              <w:t xml:space="preserve"> БИК России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в) номер корреспондентского счета кредитной организации </w:t>
            </w:r>
            <w:hyperlink w:anchor="P520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 xml:space="preserve">Указывается номер корреспондентского счета (субсчета) кредитной организации (филиала), открытого в подразделении расчетной сети Банка России в соответствии со </w:t>
            </w:r>
            <w:hyperlink r:id="rId96" w:history="1">
              <w:r>
                <w:rPr>
                  <w:color w:val="0000FF"/>
                </w:rPr>
                <w:t>Справочником</w:t>
              </w:r>
            </w:hyperlink>
            <w:r>
              <w:t xml:space="preserve"> БИК России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г) номер банковского счета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номер банковского счета в соответствии с договором банковского счета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18. Тип организации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18.1. Наименование и код типа организации </w:t>
            </w:r>
            <w:hyperlink w:anchor="P521" w:history="1">
              <w:r>
                <w:rPr>
                  <w:color w:val="0000FF"/>
                </w:rPr>
                <w:t>&lt;16&gt;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наименование и код типа организации, принимающий следующие значения:</w:t>
            </w:r>
          </w:p>
          <w:p w:rsidR="000503CD" w:rsidRDefault="000503CD">
            <w:pPr>
              <w:pStyle w:val="ConsPlusNormal"/>
            </w:pPr>
            <w:r>
              <w:lastRenderedPageBreak/>
              <w:t>01 - федеральный орган государственной власти, федеральный государственный орган, орган государственной власти субъекта Российской Федерации, государственный орган субъекта Российской Федерации, орган местного самоуправления, в том числе его территориальные органы;</w:t>
            </w:r>
          </w:p>
          <w:p w:rsidR="000503CD" w:rsidRDefault="000503CD">
            <w:pPr>
              <w:pStyle w:val="ConsPlusNormal"/>
            </w:pPr>
            <w:r>
              <w:t>02 - орган управления государственным внебюджетным фондом;</w:t>
            </w:r>
          </w:p>
          <w:p w:rsidR="000503CD" w:rsidRDefault="000503CD">
            <w:pPr>
              <w:pStyle w:val="ConsPlusNormal"/>
            </w:pPr>
            <w:r>
              <w:t>22 - Центральный банк Российской Федерации (Банк России)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lastRenderedPageBreak/>
              <w:t>19. Полномочия организации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19.1. Сведения о полномочиях организации </w:t>
            </w:r>
            <w:hyperlink w:anchor="P522" w:history="1">
              <w:r>
                <w:rPr>
                  <w:color w:val="0000FF"/>
                </w:rPr>
                <w:t>&lt;17&gt;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Указываются наименования полномочий организации в соответствии с приложением N 8 к Порядку, за исключением переданных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а) дата начала и окончания действия полномочия(-й) организации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Указываются дата введения в действие полномочия, дата прекращения действия полномочия.</w:t>
            </w:r>
          </w:p>
          <w:p w:rsidR="000503CD" w:rsidRDefault="000503CD">
            <w:pPr>
              <w:pStyle w:val="ConsPlusNormal"/>
            </w:pPr>
            <w:r>
              <w:t>Дата указывается в формате ДД.ММ.ГГГГ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19.2. Сведения о переданных организации полномочиях </w:t>
            </w:r>
            <w:hyperlink w:anchor="P522" w:history="1">
              <w:r>
                <w:rPr>
                  <w:color w:val="0000FF"/>
                </w:rPr>
                <w:t>&lt;17&gt;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Указываются наименования переданных организации полномочий в соответствии с приложением N 8 к Порядку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а) дата начала и окончания действия переданных организации полномочий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Указываются дата введения в действие полномочия, дата прекращения действия полномочия.</w:t>
            </w:r>
          </w:p>
          <w:p w:rsidR="000503CD" w:rsidRDefault="000503CD">
            <w:pPr>
              <w:pStyle w:val="ConsPlusNormal"/>
            </w:pPr>
            <w:r>
              <w:t>Дата указывается в формате ДД.ММ.ГГГГ</w:t>
            </w:r>
          </w:p>
        </w:tc>
      </w:tr>
      <w:tr w:rsidR="000503CD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</w:tcPr>
          <w:p w:rsidR="000503CD" w:rsidRDefault="000503CD">
            <w:pPr>
              <w:pStyle w:val="ConsPlusNormal"/>
            </w:pPr>
            <w:r>
              <w:t>б) код по Сводному реестру организации, передавшей полномочие</w:t>
            </w:r>
          </w:p>
        </w:tc>
        <w:tc>
          <w:tcPr>
            <w:tcW w:w="5045" w:type="dxa"/>
            <w:tcBorders>
              <w:bottom w:val="nil"/>
            </w:tcBorders>
          </w:tcPr>
          <w:p w:rsidR="000503CD" w:rsidRDefault="000503CD">
            <w:pPr>
              <w:pStyle w:val="ConsPlusNormal"/>
            </w:pPr>
            <w:r>
              <w:t>Указывается код по Сводному реестру организации, осуществившей передачу полномочий.</w:t>
            </w:r>
          </w:p>
          <w:p w:rsidR="000503CD" w:rsidRDefault="000503CD">
            <w:pPr>
              <w:pStyle w:val="ConsPlusNormal"/>
            </w:pPr>
            <w:r>
              <w:t xml:space="preserve">В случае осуществления финансовым органом муниципального района отдельных бюджетных полномочий финансового органа городского, сельского поселения - код по Сводному реестру финансового органа </w:t>
            </w:r>
            <w:r>
              <w:lastRenderedPageBreak/>
              <w:t xml:space="preserve">муниципального района формируется в информационной системе автоматически после указания финансовым органом городского, сельского поселения полного наименования финансового органа муниципального района в соответствии со сведениями Сводного реестра (указывается при представлении информации о финансовом органе городского, сельского поселения </w:t>
            </w:r>
            <w:hyperlink w:anchor="P517" w:history="1">
              <w:r>
                <w:rPr>
                  <w:color w:val="0000FF"/>
                </w:rPr>
                <w:t>&lt;12&gt;</w:t>
              </w:r>
            </w:hyperlink>
            <w:r>
              <w:t xml:space="preserve">, </w:t>
            </w:r>
            <w:hyperlink w:anchor="P518" w:history="1">
              <w:r>
                <w:rPr>
                  <w:color w:val="0000FF"/>
                </w:rPr>
                <w:t>&lt;13&gt;</w:t>
              </w:r>
            </w:hyperlink>
            <w:r>
              <w:t>)</w:t>
            </w:r>
          </w:p>
        </w:tc>
      </w:tr>
      <w:tr w:rsidR="000503CD">
        <w:tblPrEx>
          <w:tblBorders>
            <w:insideH w:val="nil"/>
          </w:tblBorders>
        </w:tblPrEx>
        <w:tc>
          <w:tcPr>
            <w:tcW w:w="4025" w:type="dxa"/>
            <w:tcBorders>
              <w:top w:val="nil"/>
            </w:tcBorders>
          </w:tcPr>
          <w:p w:rsidR="000503CD" w:rsidRDefault="000503CD">
            <w:pPr>
              <w:pStyle w:val="ConsPlusNormal"/>
            </w:pPr>
          </w:p>
        </w:tc>
        <w:tc>
          <w:tcPr>
            <w:tcW w:w="5045" w:type="dxa"/>
            <w:tcBorders>
              <w:top w:val="nil"/>
            </w:tcBorders>
          </w:tcPr>
          <w:p w:rsidR="000503CD" w:rsidRDefault="000503CD">
            <w:pPr>
              <w:pStyle w:val="ConsPlusNormal"/>
            </w:pPr>
            <w:r>
              <w:t>Не заполняется:</w:t>
            </w:r>
          </w:p>
          <w:p w:rsidR="000503CD" w:rsidRDefault="000503CD">
            <w:pPr>
              <w:pStyle w:val="ConsPlusNormal"/>
            </w:pPr>
            <w:r>
              <w:t>- в случае указания сведений о переданных полномочиях исполнительно-распорядительного органа городского, сельского поселения, являющегося административным центром муниципального района, исполнительно-распорядительному органу муниципального района;</w:t>
            </w:r>
          </w:p>
          <w:p w:rsidR="000503CD" w:rsidRDefault="000503CD">
            <w:pPr>
              <w:pStyle w:val="ConsPlusNormal"/>
            </w:pPr>
            <w:r>
              <w:t xml:space="preserve">- в случае, когда в соответствии со </w:t>
            </w:r>
            <w:hyperlink r:id="rId97" w:history="1">
              <w:r>
                <w:rPr>
                  <w:color w:val="0000FF"/>
                </w:rPr>
                <w:t>статьей 34</w:t>
              </w:r>
            </w:hyperlink>
            <w:r>
              <w:t xml:space="preserve"> Федерального закона от 6 октября 2003 г.</w:t>
            </w:r>
          </w:p>
          <w:p w:rsidR="000503CD" w:rsidRDefault="000503CD">
            <w:pPr>
              <w:pStyle w:val="ConsPlusNormal"/>
            </w:pPr>
            <w:r>
              <w:t>N 131-ФЗ "Об общих принципах организации местного самоуправления в Российской Федерации" (Собрание законодательства Российской Федерации, 2003, N 40, ст. 3822; 2017, N 45, ст. 6573) не предусмотрено создание местной администрации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в) информация о переданных организации полномочиях, предусмотренная законодательством Российской Федерации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информация для исполнения переданных организации полномочий в соответствии с законодательством Российской Федерации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20. Сведения о юридических лицах, предоставляющих информацию об организации для включения в Сводный реестр в соответствии с Порядком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lastRenderedPageBreak/>
              <w:t xml:space="preserve">20.1. Полное наименование и код по Сводному реестру юридического лица, предоставляющего информацию об организации для включения в Сводный реестр в соответствии с Порядком </w:t>
            </w:r>
            <w:hyperlink w:anchor="P523" w:history="1">
              <w:r>
                <w:rPr>
                  <w:color w:val="0000FF"/>
                </w:rPr>
                <w:t>&lt;18&gt;</w:t>
              </w:r>
            </w:hyperlink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полное наименование и код по Сводному реестру юридического лица, предоставляющего информацию об организации для включения в Сводный реестр в соответствии с Порядком в соответствии со сведениями Сводного реестра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21. Дополнительная информация об организации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21.1. Доменное имя официального сайта организации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доменное имя официального сайта организации в информационно-телекоммуникационной сети "Интернет" (при наличии)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21.2. Контактный номер телефона организации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контактный номер телефона организации (при наличии)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21.3. Адрес электронной почты организации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адрес электронной почты организации (при наличии)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21.4. Сведения об организации, осуществляющей в соответствии с бюджетным законодательством Российской Федерации финансовое обеспечение федеральных казенных учреждений за счет источника дополнительного бюджетного финансирования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Указываются реквизиты нормативного правового акта, устанавливающего право о наличии у организации на осуществление финансового обеспечения федеральных казенных учреждений за счет источника дополнительного бюджетного финансирования в соответствии с бюджетным законодательством Российской Федерации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>22. Информация о процедуре реорганизации, ликвидации в отношении организации, изменении подведомственности, типа учреждения, уровня бюджета организации (далее - специальные мероприятия)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t xml:space="preserve">22.1. Наименование специального мероприятия в отношении организации </w:t>
            </w:r>
            <w:r>
              <w:lastRenderedPageBreak/>
              <w:t>(заполняется, в случае если в отношении организации осуществляется проведение специальных мероприятий)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lastRenderedPageBreak/>
              <w:t xml:space="preserve">Указывается наименование специального мероприятия в отношении организации, принимающего </w:t>
            </w:r>
            <w:r>
              <w:lastRenderedPageBreak/>
              <w:t>следующие значения:</w:t>
            </w:r>
          </w:p>
          <w:p w:rsidR="000503CD" w:rsidRDefault="000503CD">
            <w:pPr>
              <w:pStyle w:val="ConsPlusNormal"/>
            </w:pPr>
            <w:r>
              <w:t>1 - реорганизация;</w:t>
            </w:r>
          </w:p>
          <w:p w:rsidR="000503CD" w:rsidRDefault="000503CD">
            <w:pPr>
              <w:pStyle w:val="ConsPlusNormal"/>
            </w:pPr>
            <w:r>
              <w:t>2 - ликвидация;</w:t>
            </w:r>
          </w:p>
          <w:p w:rsidR="000503CD" w:rsidRDefault="000503CD">
            <w:pPr>
              <w:pStyle w:val="ConsPlusNormal"/>
            </w:pPr>
            <w:r>
              <w:t>3 - изменение подведомственности;</w:t>
            </w:r>
          </w:p>
          <w:p w:rsidR="000503CD" w:rsidRDefault="000503CD">
            <w:pPr>
              <w:pStyle w:val="ConsPlusNormal"/>
            </w:pPr>
            <w:r>
              <w:t>4 - изменение типа учреждения;</w:t>
            </w:r>
          </w:p>
          <w:p w:rsidR="000503CD" w:rsidRDefault="000503CD">
            <w:pPr>
              <w:pStyle w:val="ConsPlusNormal"/>
            </w:pPr>
            <w:r>
              <w:t>5 - изменение уровня бюджета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</w:pPr>
            <w:r>
              <w:lastRenderedPageBreak/>
              <w:t>22.2. Сведения о присвоенном уникальном номере реестровой записи организации, в отношении которой осуществляются специальные мероприятия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</w:pPr>
            <w:r>
              <w:t>Указывается присвоенный уникальный номер реестровой записи организации, в отношении которой осуществляются специальные мероприятия</w:t>
            </w:r>
          </w:p>
        </w:tc>
      </w:tr>
    </w:tbl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ind w:firstLine="540"/>
        <w:jc w:val="both"/>
      </w:pPr>
      <w:r>
        <w:t>--------------------------------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18" w:name="P505"/>
      <w:bookmarkEnd w:id="18"/>
      <w:r>
        <w:t xml:space="preserve">&lt;1&gt; В случае, если сведения об организации в соответствии с Федеральным </w:t>
      </w:r>
      <w:hyperlink r:id="rId98" w:history="1">
        <w:r>
          <w:rPr>
            <w:color w:val="0000FF"/>
          </w:rPr>
          <w:t>законом</w:t>
        </w:r>
      </w:hyperlink>
      <w:r>
        <w:t xml:space="preserve"> от 8 августа 2001 г. N 129-ФЗ "О государственной регистрации юридических лиц и индивидуальных предпринимателей" (Собрание законодательства Российской Федерации, 2001, N 33, ст. 3431; 2017, N 45, ст. 6586), а также принятыми в соответствии с ним нормативными правовыми актами Российской Федерации не подлежат включению в ЕГРЮЛ, информация об организации представляется Уполномоченной организацией без проверки на соответствие сведениям ЕГРЮЛ.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19" w:name="P506"/>
      <w:bookmarkEnd w:id="19"/>
      <w:r>
        <w:t>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20" w:name="P507"/>
      <w:bookmarkEnd w:id="20"/>
      <w:r>
        <w:t>&lt;3&gt; При представлении информации об организации в форме электронного документа в информационной системе код вида публично-правового образования формируется в информационной системе автоматически после указания наименования вида публично-правового образования.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21" w:name="P508"/>
      <w:bookmarkEnd w:id="21"/>
      <w:r>
        <w:t xml:space="preserve">&lt;4&gt; При представлении информации об организации в форме электронного документа в информационной системе код территории публично-правового образования формируется в информационной системе автоматически после указания наименования публично-правового образования в соответствии с </w:t>
      </w:r>
      <w:hyperlink r:id="rId99" w:history="1">
        <w:r>
          <w:rPr>
            <w:color w:val="0000FF"/>
          </w:rPr>
          <w:t>ОКТМО</w:t>
        </w:r>
      </w:hyperlink>
      <w:r>
        <w:t>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22" w:name="P509"/>
      <w:bookmarkEnd w:id="22"/>
      <w:r>
        <w:t xml:space="preserve">&lt;5&gt; При представлении информации об организации в форме электронного документа в информационной системе наименования видов деятельности организации по </w:t>
      </w:r>
      <w:hyperlink r:id="rId100" w:history="1">
        <w:r>
          <w:rPr>
            <w:color w:val="0000FF"/>
          </w:rPr>
          <w:t>ОКВЭД</w:t>
        </w:r>
      </w:hyperlink>
      <w:r>
        <w:t xml:space="preserve"> формируются путем выбора из полного перечня видов деятельности организации в соответствии со сведениями ЕГРЮЛ.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lastRenderedPageBreak/>
        <w:t xml:space="preserve">Коды основных видов деятельности организации по </w:t>
      </w:r>
      <w:hyperlink r:id="rId101" w:history="1">
        <w:r>
          <w:rPr>
            <w:color w:val="0000FF"/>
          </w:rPr>
          <w:t>ОКВЭД</w:t>
        </w:r>
      </w:hyperlink>
      <w:r>
        <w:t xml:space="preserve"> формируются в информационной системе автоматически после указания наименований основных видов деятельности в соответствии с ОКВЭД.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23" w:name="P511"/>
      <w:bookmarkEnd w:id="23"/>
      <w:r>
        <w:t>&lt;6&gt; В случае отсутствия в ЕГРЮЛ указанных сведений, информация о лице, имеющем право без доверенности действовать от имени юридического лица, включается на основании представленной информации без проверки на соответствие сведениям ЕГРЮЛ.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24" w:name="P512"/>
      <w:bookmarkEnd w:id="24"/>
      <w:r>
        <w:t>&lt;7&gt; Указанная информация относится к сведениям, доступ к которым ограничен в соответствии с федеральными законами, нормативными правовыми актами Президента Российской Федерации, Правительства Российской Федерации (далее - сведения ограниченного доступа).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25" w:name="P513"/>
      <w:bookmarkEnd w:id="25"/>
      <w:r>
        <w:t>&lt;8&gt;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лица, в ведении которого находится организация, формируются в информационной системе путем выбора значения из перечня организаций Сводного реестра. Код юридического лица, в ведении которого находится организация, в соответствии со сведениями Сводного реестра формируется в информационной системе автоматически после указания наименования юридического лица, в ведении которого находится организация, в соответствии со сведениями Сводного реестра. Код главы юридического лица, в ведении которого находится организация, федерального уровня по бюджетной классификации Российской Федерации формируется в информационной системе автоматически после указания наименования юридического лица, в ведении которого находится организация.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26" w:name="P514"/>
      <w:bookmarkEnd w:id="26"/>
      <w:r>
        <w:t>&lt;9&gt; При представлении информации об организации в форме электронного документа в информационной системе сведения о наименовании уровня бюджета формируются в информационной системе путем выбора значения из полного перечня наименований уровня бюджета. Код уровня бюджета формируется в информационной системе автоматически после указания наименования уровня бюджета.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27" w:name="P515"/>
      <w:bookmarkEnd w:id="27"/>
      <w:r>
        <w:t>&lt;10&gt; При представлении информации об организации в форме электронного документа в информационной системе сведения о коде главы организации по бюджетной классификации для федеральных государственных учреждений формируются в информационной системе после указания сведений, предусмотренных пунктами 2, 4.1, 4.2 настоящего Перечня.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28" w:name="P516"/>
      <w:bookmarkEnd w:id="28"/>
      <w:r>
        <w:t>&lt;11&gt;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лица, правопреемником которого является организация, его коде по Сводному реестру, формируются в информационной системе автоматически после указания сведений, предусмотренных пунктом 14.2 настоящего Перечня, в соответствии со сведениями ЕГРЮЛ.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29" w:name="P517"/>
      <w:bookmarkEnd w:id="29"/>
      <w:r>
        <w:lastRenderedPageBreak/>
        <w:t>&lt;12&gt;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значения из полного перечня наименований организаций Сводного реестра.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30" w:name="P518"/>
      <w:bookmarkEnd w:id="30"/>
      <w:r>
        <w:t>&lt;13&gt;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лица в соответствии со сведениями Сводного реестра.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31" w:name="P519"/>
      <w:bookmarkEnd w:id="31"/>
      <w:r>
        <w:t xml:space="preserve">&lt;14&gt; При представлении информации об организации в форме электронного документа в информационной системе сведения о наименовании банка, в котором открыты счета организации, в соответствии с договором банковского счета в соответствии со </w:t>
      </w:r>
      <w:hyperlink r:id="rId102" w:history="1">
        <w:r>
          <w:rPr>
            <w:color w:val="0000FF"/>
          </w:rPr>
          <w:t>Справочником</w:t>
        </w:r>
      </w:hyperlink>
      <w:r>
        <w:t xml:space="preserve"> БИК России формируются в информационной системе путем выбора значения из полного перечня наименований банков в соответствии со Справочником БИК России.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32" w:name="P520"/>
      <w:bookmarkEnd w:id="32"/>
      <w:r>
        <w:t xml:space="preserve">&lt;15&gt; При представлении информации об организации в форме электронного документа в информационной системе сведения о БИК банка и номере корреспондентского счета кредитной организации формируются в информационной системе автоматически после указания наименования банка в соответствии со </w:t>
      </w:r>
      <w:hyperlink r:id="rId103" w:history="1">
        <w:r>
          <w:rPr>
            <w:color w:val="0000FF"/>
          </w:rPr>
          <w:t>Справочником</w:t>
        </w:r>
      </w:hyperlink>
      <w:r>
        <w:t xml:space="preserve"> БИК России.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33" w:name="P521"/>
      <w:bookmarkEnd w:id="33"/>
      <w:r>
        <w:t>&lt;16&gt; При представлении информации об организации в форме электронного документа в информационной системе сведения о наименовании типа организации формируются путем выбора значения из полного перечня наименований типов организаций. Код типа организации формируется в информационной системе автоматически после указания наименования типа организации.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34" w:name="P522"/>
      <w:bookmarkEnd w:id="34"/>
      <w:r>
        <w:t>&lt;17&gt; При представлении информации об организации в форме электронного документа в информационной системе сведения о наименовании полномочия формируются путем выбора значения из полного перечня наименований полномочий.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35" w:name="P523"/>
      <w:bookmarkEnd w:id="35"/>
      <w:r>
        <w:t>&lt;18&gt; При представлении информации об организации в форме электронного документа в информационной системе сведения формируются в информационной системе автоматически по итогам авторизации и идентификации юридического лица в информационной системе.</w:t>
      </w:r>
    </w:p>
    <w:p w:rsidR="000503CD" w:rsidRDefault="000503CD">
      <w:pPr>
        <w:pStyle w:val="ConsPlusNormal"/>
        <w:ind w:firstLine="540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right"/>
        <w:outlineLvl w:val="1"/>
      </w:pPr>
      <w:r>
        <w:t>Приложение N 2</w:t>
      </w:r>
    </w:p>
    <w:p w:rsidR="000503CD" w:rsidRDefault="000503CD">
      <w:pPr>
        <w:pStyle w:val="ConsPlusNormal"/>
        <w:jc w:val="right"/>
      </w:pPr>
      <w:r>
        <w:t>к Порядку формирования</w:t>
      </w:r>
    </w:p>
    <w:p w:rsidR="000503CD" w:rsidRDefault="000503CD">
      <w:pPr>
        <w:pStyle w:val="ConsPlusNormal"/>
        <w:jc w:val="right"/>
      </w:pPr>
      <w:r>
        <w:lastRenderedPageBreak/>
        <w:t>и ведения реестра участников</w:t>
      </w:r>
    </w:p>
    <w:p w:rsidR="000503CD" w:rsidRDefault="000503CD">
      <w:pPr>
        <w:pStyle w:val="ConsPlusNormal"/>
        <w:jc w:val="right"/>
      </w:pPr>
      <w:r>
        <w:t>бюджетного процесса, а также</w:t>
      </w:r>
    </w:p>
    <w:p w:rsidR="000503CD" w:rsidRDefault="000503CD">
      <w:pPr>
        <w:pStyle w:val="ConsPlusNormal"/>
        <w:jc w:val="right"/>
      </w:pPr>
      <w:r>
        <w:t>юридических лиц, не являющихся</w:t>
      </w:r>
    </w:p>
    <w:p w:rsidR="000503CD" w:rsidRDefault="000503CD">
      <w:pPr>
        <w:pStyle w:val="ConsPlusNormal"/>
        <w:jc w:val="right"/>
      </w:pPr>
      <w:r>
        <w:t>участниками бюджетного процесса,</w:t>
      </w:r>
    </w:p>
    <w:p w:rsidR="000503CD" w:rsidRDefault="000503CD">
      <w:pPr>
        <w:pStyle w:val="ConsPlusNormal"/>
        <w:jc w:val="right"/>
      </w:pPr>
      <w:r>
        <w:t>утвержденному приказом Министерства</w:t>
      </w:r>
    </w:p>
    <w:p w:rsidR="000503CD" w:rsidRDefault="000503CD">
      <w:pPr>
        <w:pStyle w:val="ConsPlusNormal"/>
        <w:jc w:val="right"/>
      </w:pPr>
      <w:r>
        <w:t>финансов Российской Федерации</w:t>
      </w:r>
    </w:p>
    <w:p w:rsidR="000503CD" w:rsidRDefault="000503CD">
      <w:pPr>
        <w:pStyle w:val="ConsPlusNormal"/>
        <w:jc w:val="right"/>
      </w:pPr>
      <w:r>
        <w:t>от 23.12.2014 N 163н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Title"/>
        <w:jc w:val="center"/>
      </w:pPr>
      <w:r>
        <w:t>ПЕРЕЧЕНЬ</w:t>
      </w:r>
    </w:p>
    <w:p w:rsidR="000503CD" w:rsidRDefault="000503CD">
      <w:pPr>
        <w:pStyle w:val="ConsPlusTitle"/>
        <w:jc w:val="center"/>
      </w:pPr>
      <w:r>
        <w:t>ИНФОРМАЦИИ (РЕКВИЗИТОВ) ОБ ОРГАНИЗАЦИИ - ЮРИДИЧЕСКОМ</w:t>
      </w:r>
    </w:p>
    <w:p w:rsidR="000503CD" w:rsidRDefault="000503CD">
      <w:pPr>
        <w:pStyle w:val="ConsPlusTitle"/>
        <w:jc w:val="center"/>
      </w:pPr>
      <w:r>
        <w:t>ЛИЦЕ, НЕ ЯВЛЯЮЩЕМСЯ ОРГАНОМ ГОСУДАРСТВЕННОЙ ВЛАСТИ,</w:t>
      </w:r>
    </w:p>
    <w:p w:rsidR="000503CD" w:rsidRDefault="000503CD">
      <w:pPr>
        <w:pStyle w:val="ConsPlusTitle"/>
        <w:jc w:val="center"/>
      </w:pPr>
      <w:r>
        <w:t>ГОСУДАРСТВЕННЫМ ОРГАНОМ, ОРГАНОМ МЕСТНОГО САМОУПРАВЛЕНИЯ,</w:t>
      </w:r>
    </w:p>
    <w:p w:rsidR="000503CD" w:rsidRDefault="000503CD">
      <w:pPr>
        <w:pStyle w:val="ConsPlusTitle"/>
        <w:jc w:val="center"/>
      </w:pPr>
      <w:r>
        <w:t>ОРГАНОМ УПРАВЛЕНИЯ ГОСУДАРСТВЕННЫМ ВНЕБЮДЖЕТНЫМ ФОНДОМ,</w:t>
      </w:r>
    </w:p>
    <w:p w:rsidR="000503CD" w:rsidRDefault="000503CD">
      <w:pPr>
        <w:pStyle w:val="ConsPlusTitle"/>
        <w:jc w:val="center"/>
      </w:pPr>
      <w:r>
        <w:t>ЦЕНТРАЛЬНЫМ БАНКОМ РОССИЙСКОЙ ФЕДЕРАЦИИ, ВКЛЮЧАЕМОЙ</w:t>
      </w:r>
    </w:p>
    <w:p w:rsidR="000503CD" w:rsidRDefault="000503CD">
      <w:pPr>
        <w:pStyle w:val="ConsPlusTitle"/>
        <w:jc w:val="center"/>
      </w:pPr>
      <w:r>
        <w:t>В РЕЕСТР УЧАСТНИКОВ БЮДЖЕТНОГО ПРОЦЕССА,</w:t>
      </w:r>
    </w:p>
    <w:p w:rsidR="000503CD" w:rsidRDefault="000503CD">
      <w:pPr>
        <w:pStyle w:val="ConsPlusTitle"/>
        <w:jc w:val="center"/>
      </w:pPr>
      <w:r>
        <w:t>А ТАКЖЕ ЮРИДИЧЕСКИХ ЛИЦ, НЕ ЯВЛЯЮЩИХСЯ</w:t>
      </w:r>
    </w:p>
    <w:p w:rsidR="000503CD" w:rsidRDefault="000503CD">
      <w:pPr>
        <w:pStyle w:val="ConsPlusTitle"/>
        <w:jc w:val="center"/>
      </w:pPr>
      <w:r>
        <w:t>УЧАСТНИКАМИ БЮДЖЕТНОГО ПРОЦЕССА &lt;1&gt;</w:t>
      </w:r>
    </w:p>
    <w:p w:rsidR="000503CD" w:rsidRDefault="000503CD">
      <w:pPr>
        <w:spacing w:after="1"/>
      </w:pPr>
    </w:p>
    <w:tbl>
      <w:tblPr>
        <w:tblW w:w="1020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4"/>
      </w:tblGrid>
      <w:tr w:rsidR="000503CD">
        <w:trPr>
          <w:jc w:val="center"/>
        </w:trPr>
        <w:tc>
          <w:tcPr>
            <w:tcW w:w="1014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503CD" w:rsidRDefault="000503C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503CD" w:rsidRDefault="000503C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4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27.11.2017 N 204н)</w:t>
            </w:r>
          </w:p>
        </w:tc>
      </w:tr>
    </w:tbl>
    <w:p w:rsidR="000503CD" w:rsidRDefault="000503C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5045"/>
      </w:tblGrid>
      <w:tr w:rsidR="000503CD">
        <w:tc>
          <w:tcPr>
            <w:tcW w:w="4025" w:type="dxa"/>
          </w:tcPr>
          <w:p w:rsidR="000503CD" w:rsidRDefault="000503CD">
            <w:pPr>
              <w:pStyle w:val="ConsPlusNormal"/>
              <w:jc w:val="center"/>
            </w:pPr>
            <w:r>
              <w:t>Наименование информации (реквизита)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  <w:jc w:val="center"/>
            </w:pPr>
            <w:r>
              <w:t>Правила формирования информации (реквизита)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045" w:type="dxa"/>
          </w:tcPr>
          <w:p w:rsidR="000503CD" w:rsidRDefault="000503CD">
            <w:pPr>
              <w:pStyle w:val="ConsPlusNormal"/>
              <w:jc w:val="center"/>
            </w:pPr>
            <w:r>
              <w:t>2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1. Код организации в соответствии с реестром участников бюджетного процесса, а также юридических лиц, не являющихся участниками бюджетного процесса (далее - Сводный реестр)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Код организации по Сводному реестру формируется автоматически в государственной интегрированной информационной системе управления общественными финансами "Электронный бюджет" (далее - информационная система) по итогам включения информации об организации в Сводный реестр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2. Основной государственный регистрационный номер (ОГРН)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основной государственный регистрационный номер организации в соответствии со сведениями Единого государственного реестра юридических лиц (ЕГРЮЛ)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3. Сведения о наименовании </w:t>
            </w:r>
            <w:r>
              <w:lastRenderedPageBreak/>
              <w:t>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3.1. Полное наименование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полное наименование организации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3.2. Сокращенное наименование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сокращенное наименование организации в соответствии со сведениями ЕГРЮЛ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3.3. Фирменное наименование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фирменное наименование организации в соответствии со сведениями ЕГРЮЛ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3.4. Краткое наименование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не предусмотренное учредительными документами (положением об обособленном подразделении) краткое наименование организации, которое используется при оформлении платежных и иных документов в случаях, когда сокращенное наименование превышает предельно допустимое количество символов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4. Сведения об идентификационном номере налогоплательщика и коде причины постановки на учет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4.1. Идентификационный номер налогоплательщика (ИНН)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идентификационный номер налогоплательщика организации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4.2. Код причины постановки на учет в налоговом органе (КПП)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причины постановки на учет в налоговом органе организации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4.3. Дата постановки на учет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дата постановки организации на учет в налоговом органе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5. Сведения о форме собственности и организационно-правовой форме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 xml:space="preserve">5.1. Наименование и код организационно-правовой формы организации по Общероссийскому </w:t>
            </w:r>
            <w:hyperlink r:id="rId105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организационно-правовых форм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наименование и код организационно-правовой формы организации по Общероссийскому </w:t>
            </w:r>
            <w:hyperlink r:id="rId106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организационно-правовых форм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5.2. Наименование и код формы собственности организации по Общероссийскому </w:t>
            </w:r>
            <w:hyperlink r:id="rId107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форм собственности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наименование и код формы собственности организации по Общероссийскому </w:t>
            </w:r>
            <w:hyperlink r:id="rId108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форм собственности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6. Сведения о месте нахождения организации на территории Российской Федерации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сведения о месте нахождения постоянно действующего исполнительного органа юридического лица (в случае отсутствия постоянно действующего исполнительного органа юридического лица - иного органа или лица, имеющих право действовать от имени юридического лица без доверенности)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6.1. Наименование субъекта Российской Федерации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наименование субъекта Российской Федерации в соответствии с федеративным устройством Российской Федерации, определенным </w:t>
            </w:r>
            <w:hyperlink r:id="rId109" w:history="1">
              <w:r>
                <w:rPr>
                  <w:color w:val="0000FF"/>
                </w:rPr>
                <w:t>статьей 65</w:t>
              </w:r>
            </w:hyperlink>
            <w:r>
              <w:t xml:space="preserve"> Конституции Российской Федерации, на основании сведений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6.2. Кодовое обозначение субъекта Российской Федерации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кодовое обозначение субъекта Российской Федерации, установленное в соответствии с федеративным устройством Российской Федерации, определенным </w:t>
            </w:r>
            <w:hyperlink r:id="rId110" w:history="1">
              <w:r>
                <w:rPr>
                  <w:color w:val="0000FF"/>
                </w:rPr>
                <w:t>статьей 65</w:t>
              </w:r>
            </w:hyperlink>
            <w:r>
              <w:t xml:space="preserve"> Конституции Российской Федерации, в целях ведения ЕГРЮЛ,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6.3. Почтовый индекс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почтовый индекс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6.4. Тип и наименование населенного пункта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тип и наименование населенного пункта (села, иное)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 xml:space="preserve">6.5. Код территории населенного пункта по Общероссийскому </w:t>
            </w:r>
            <w:hyperlink r:id="rId111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 (далее - ОКТМО)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код территории населенного пункта по Общероссийскому </w:t>
            </w:r>
            <w:hyperlink r:id="rId112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6.6. Тип и наименование элемента планировочной структуры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тип и наименование элемента планировочной структуры в соответствии со сведениями ЕГРЮЛ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6.7. Тип и наименование элемента улично-дорожной сети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тип и наименование элемента улично-дорожной сети (проспекта, переулка, иное) в соответствии со сведениями ЕГРЮЛ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6.8. Тип и цифровое или буквенно-цифровое обозначение объекта адресации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тип и цифровое или буквенно-цифровое обозначение объекта адресации (дом, здание, в том числе корпус, строение, офис, иное)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6.9. Код по КОФК территориального органа Федерального казначейства по месту нахождения организации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территориального органа Федерального казначейства по месту нахождения организации по Ведомственному классификатору территориальных органов Федерального казначейства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7. Сведения об учредителе (участнике)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в отношении государственных (муниципальных) учреждений, государственных (муниципальных) унитарных предприятий, государственных корпораций, государственных компаний, публично-правовых компаний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7.1. Наименование и код вида публично-правового образования - учредителя (участника) организации &lt;3&gt;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наименование и код вида публично-правового образования, принимающий следующие значения:</w:t>
            </w:r>
          </w:p>
          <w:p w:rsidR="000503CD" w:rsidRDefault="000503CD">
            <w:pPr>
              <w:pStyle w:val="ConsPlusNormal"/>
            </w:pPr>
            <w:r>
              <w:t>10 - Российская Федерация;</w:t>
            </w:r>
          </w:p>
          <w:p w:rsidR="000503CD" w:rsidRDefault="000503CD">
            <w:pPr>
              <w:pStyle w:val="ConsPlusNormal"/>
            </w:pPr>
            <w:r>
              <w:t>20 - субъект Российской Федерации;</w:t>
            </w:r>
          </w:p>
          <w:p w:rsidR="000503CD" w:rsidRDefault="000503CD">
            <w:pPr>
              <w:pStyle w:val="ConsPlusNormal"/>
            </w:pPr>
            <w:r>
              <w:t>21 - город федерального значения;</w:t>
            </w:r>
          </w:p>
          <w:p w:rsidR="000503CD" w:rsidRDefault="000503CD">
            <w:pPr>
              <w:pStyle w:val="ConsPlusNormal"/>
            </w:pPr>
            <w:r>
              <w:lastRenderedPageBreak/>
              <w:t>31 - городской округ;</w:t>
            </w:r>
          </w:p>
          <w:p w:rsidR="000503CD" w:rsidRDefault="000503CD">
            <w:pPr>
              <w:pStyle w:val="ConsPlusNormal"/>
            </w:pPr>
            <w:r>
              <w:t>32 - муниципальный район;</w:t>
            </w:r>
          </w:p>
          <w:p w:rsidR="000503CD" w:rsidRDefault="000503CD">
            <w:pPr>
              <w:pStyle w:val="ConsPlusNormal"/>
            </w:pPr>
            <w:r>
              <w:t>33 - городское поселение;</w:t>
            </w:r>
          </w:p>
          <w:p w:rsidR="000503CD" w:rsidRDefault="000503CD">
            <w:pPr>
              <w:pStyle w:val="ConsPlusNormal"/>
            </w:pPr>
            <w:r>
              <w:t>34 - сельское поселение;</w:t>
            </w:r>
          </w:p>
          <w:p w:rsidR="000503CD" w:rsidRDefault="000503CD">
            <w:pPr>
              <w:pStyle w:val="ConsPlusNormal"/>
            </w:pPr>
            <w:r>
              <w:t>35 - городской округ с внутригородским делением;</w:t>
            </w:r>
          </w:p>
          <w:p w:rsidR="000503CD" w:rsidRDefault="000503CD">
            <w:pPr>
              <w:pStyle w:val="ConsPlusNormal"/>
            </w:pPr>
            <w:r>
              <w:t>36 - внутригородская территория (внутригородское муниципальное образование) города федерального значения;</w:t>
            </w:r>
          </w:p>
          <w:p w:rsidR="000503CD" w:rsidRDefault="000503CD">
            <w:pPr>
              <w:pStyle w:val="ConsPlusNormal"/>
            </w:pPr>
            <w:r>
              <w:t>37 - внутригородской район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 xml:space="preserve">7.2. Наименование и код территории публично-правового образования по </w:t>
            </w:r>
            <w:hyperlink r:id="rId113" w:history="1">
              <w:r>
                <w:rPr>
                  <w:color w:val="0000FF"/>
                </w:rPr>
                <w:t>ОКТМО</w:t>
              </w:r>
            </w:hyperlink>
            <w:r>
              <w:t xml:space="preserve"> &lt;4&gt;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наименование и код территории публично-правового образования по </w:t>
            </w:r>
            <w:hyperlink r:id="rId114" w:history="1">
              <w:r>
                <w:rPr>
                  <w:color w:val="0000FF"/>
                </w:rPr>
                <w:t>ОКТМО</w:t>
              </w:r>
            </w:hyperlink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8. Информация об органе государственной власти (государственном органе, органе местного самоуправления, органе управления государственным внебюджетным фондом), осуществляющем функции и полномочия учредителя организации или права собственника имущества организации (далее - орган, осуществляющий функции и полномочия учредителя)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в отношении государственных (муниципальных) учреждений, государственных (муниципальных) унитарных предприятий. В случае, если в соответствии с законодательством Российской Федерации функции и полномочия учредителя организации осуществляют несколько органов государственной власти (государственных органов, органов местного самоуправления), указывается информация о каждом органе, осуществляющем функции и полномочия учредителя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8.1. Сведения о том, что органом, осуществляющим функции и полномочия учредителя, является сама организация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В случае если органом, осуществляющим функции и полномочия учредителя, является сама организация, указывается "да", если организация сама не осуществляет функции и полномочия учредителя, указывается "нет"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8.2. Полное наименование органа, осуществляющего функции и полномочия учредителя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полное наименование органа, осуществляющего функции и полномочия учредителя в соответствии со сведениями Сводного реестра. В </w:t>
            </w:r>
            <w:r>
              <w:lastRenderedPageBreak/>
              <w:t>случае, если органом, осуществляющим функции и полномочия учредителя, является сама организация, указывается наименование организации, соответствующее наименованию, указанному в пункте 3.1 настоящего Приложения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8.3. Код по Сводному реестру органа, осуществляющего функции и полномочия учредителя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по Сводному реестру органа, осуществляющего функции и полномочия учредителя, в соответствии со сведениями Сводного реестра. В случае если органом, осуществляющим функции и полномочия учредителя, является сама организация, код организации по Сводному реестру формируется автоматически в информационной системе по итогам включения информации об организации в Сводный реестр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8.4. Перечень полномочий, осуществляемых органом, осуществляющим функции и полномочия учредителя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перечень полномочий органа, осуществляющего функции и полномочия учредителя организации в соответствии с приложением N 8 к Порядку. Не заполняется в отношении органа, осуществляющего функции и полномочия учредителя государственного (муниципального) унитарного предприятия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9. Информация о видах деятельности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9.1. Наименования и коды основных видов деятельности организации по Общероссийскому </w:t>
            </w:r>
            <w:hyperlink r:id="rId115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видов экономической деятельности (далее - ОКВЭД) &lt;5&gt;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Указываются наименования и коды основных видов деятельности организации по </w:t>
            </w:r>
            <w:hyperlink r:id="rId116" w:history="1">
              <w:r>
                <w:rPr>
                  <w:color w:val="0000FF"/>
                </w:rPr>
                <w:t>ОКВЭД</w:t>
              </w:r>
            </w:hyperlink>
            <w:r>
              <w:t xml:space="preserve">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9.2. Наименования и коды дополнительных видов деятельности организации по </w:t>
            </w:r>
            <w:hyperlink r:id="rId117" w:history="1">
              <w:r>
                <w:rPr>
                  <w:color w:val="0000FF"/>
                </w:rPr>
                <w:t>ОКВЭД</w:t>
              </w:r>
            </w:hyperlink>
            <w:r>
              <w:t xml:space="preserve"> &lt;5&gt;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Указываются наименования и коды дополнительных видов деятельности организации по </w:t>
            </w:r>
            <w:hyperlink r:id="rId118" w:history="1">
              <w:r>
                <w:rPr>
                  <w:color w:val="0000FF"/>
                </w:rPr>
                <w:t>ОКВЭД</w:t>
              </w:r>
            </w:hyperlink>
            <w:r>
              <w:t xml:space="preserve">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10. Информация о руководителе организации (лице, имеющем право без доверенности действовать от имени юридического лица) &lt;6&gt;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10.1. Фамилия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фамилия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10.2. Имя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имя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10.3. Отчество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При наличии указывается отчество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10.4. Наименование должности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наименование должности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10.5. Идентификационный номер налогоплательщика (ИНН) &lt;2&gt;, &lt;7&gt;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ИНН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10.6. Страховой номер индивидуального лицевого счета (далее - СНИЛС) &lt;7&gt;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СНИЛС руководителя организации (лица, имеющего право без доверенности действовать от имени юридического лица) в соответствии со сведениями страхового свидетельства об обязательном пенсионном страховании руководителя организации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10.7. Наименование документа о назначении руководителя организации (лица, имеющего право без доверенности действовать от имени юридического лица)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наименование документа о назначении руководителя организации (лица, имеющего право без доверенности действовать от имени юридического лица)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10.8. Номер документа о назначении руководителя организации (лица, имеющего право без доверенности действовать от имени юридического лица)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номер документа о назначении руководителя организации (лица, имеющего право без доверенности действовать от имени юридического лица)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10.9. Дата документа о назначении руководителя организации (лица, имеющего право без доверенности действовать от имени юридического лица)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дата документа о назначении руководителя организации (лица, имеющего право без доверенности действовать от имени юридического лица)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11. Информация о юридическом лице, в ведении которого находится организация (при наличии)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11.1. Наименование юридического лица, в ведении которого находится организация, и его код по Сводному реестру &lt;8&gt;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полное наименование и код юридического лица, в ведении которого находится организация, в соответствии со сведениями Сводного реестра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11.2. Код главы по бюджетной классификации &lt;8&gt;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главного распорядителя бюджетных средств, главного администратора доходов бюджета или главного администратора источников финансирования дефицита бюджета по бюджетной классификации Российской Федерации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12. Информация об организации в соответствии с общероссийскими классификаторами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12.1. Код организации по </w:t>
            </w:r>
            <w:r>
              <w:lastRenderedPageBreak/>
              <w:t>Общероссийскому классификатору предприятий и организаций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 xml:space="preserve">Указывается код организации по </w:t>
            </w:r>
            <w:r>
              <w:lastRenderedPageBreak/>
              <w:t>Общероссийскому классификатору предприятий и организаций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13. Сведения о бюджете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13.1. Наименование и код уровня бюджета &lt;9&gt;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наименование и код уровня бюджета, за счет средств которого осуществляется финансовое обеспечение деятельности участника бюджетного процесса, учредителя учреждения (унитарного предприятия) в соответствии со следующими значениями:</w:t>
            </w:r>
          </w:p>
          <w:p w:rsidR="000503CD" w:rsidRDefault="000503CD">
            <w:pPr>
              <w:pStyle w:val="ConsPlusNormal"/>
            </w:pPr>
            <w:r>
              <w:t>10 - федеральный бюджет;</w:t>
            </w:r>
          </w:p>
          <w:p w:rsidR="000503CD" w:rsidRDefault="000503CD">
            <w:pPr>
              <w:pStyle w:val="ConsPlusNormal"/>
            </w:pPr>
            <w:r>
              <w:t>20 - бюджет субъекта Российской Федерации;</w:t>
            </w:r>
          </w:p>
          <w:p w:rsidR="000503CD" w:rsidRDefault="000503CD">
            <w:pPr>
              <w:pStyle w:val="ConsPlusNormal"/>
            </w:pPr>
            <w:r>
              <w:t>31 - бюджет городского округа;</w:t>
            </w:r>
          </w:p>
          <w:p w:rsidR="000503CD" w:rsidRDefault="000503CD">
            <w:pPr>
              <w:pStyle w:val="ConsPlusNormal"/>
            </w:pPr>
            <w:r>
              <w:t>32 - бюджет муниципального района;</w:t>
            </w:r>
          </w:p>
          <w:p w:rsidR="000503CD" w:rsidRDefault="000503CD">
            <w:pPr>
              <w:pStyle w:val="ConsPlusNormal"/>
            </w:pPr>
            <w:r>
              <w:t>33 - бюджет городского поселения;</w:t>
            </w:r>
          </w:p>
          <w:p w:rsidR="000503CD" w:rsidRDefault="000503CD">
            <w:pPr>
              <w:pStyle w:val="ConsPlusNormal"/>
            </w:pPr>
            <w:r>
              <w:t>34 - бюджет сельского поселения;</w:t>
            </w:r>
          </w:p>
          <w:p w:rsidR="000503CD" w:rsidRDefault="000503CD">
            <w:pPr>
              <w:pStyle w:val="ConsPlusNormal"/>
            </w:pPr>
            <w:r>
              <w:t>35 - бюджет городского округа с внутригородским делением;</w:t>
            </w:r>
          </w:p>
          <w:p w:rsidR="000503CD" w:rsidRDefault="000503CD">
            <w:pPr>
              <w:pStyle w:val="ConsPlusNormal"/>
            </w:pPr>
            <w:r>
              <w:t>36 - бюджет внутригородского муниципального образования города федерального значения;</w:t>
            </w:r>
          </w:p>
          <w:p w:rsidR="000503CD" w:rsidRDefault="000503CD">
            <w:pPr>
              <w:pStyle w:val="ConsPlusNormal"/>
            </w:pPr>
            <w:r>
              <w:t>37 - бюджет внутригородского района;</w:t>
            </w:r>
          </w:p>
          <w:p w:rsidR="000503CD" w:rsidRDefault="000503CD">
            <w:pPr>
              <w:pStyle w:val="ConsPlusNormal"/>
            </w:pPr>
            <w:r>
              <w:t>41 - бюджет Пенсионного фонда Российской Федерации;</w:t>
            </w:r>
          </w:p>
          <w:p w:rsidR="000503CD" w:rsidRDefault="000503CD">
            <w:pPr>
              <w:pStyle w:val="ConsPlusNormal"/>
            </w:pPr>
            <w:r>
              <w:t>42 - бюджет Фонда социального страхования Российской Федерации;</w:t>
            </w:r>
          </w:p>
          <w:p w:rsidR="000503CD" w:rsidRDefault="000503CD">
            <w:pPr>
              <w:pStyle w:val="ConsPlusNormal"/>
            </w:pPr>
            <w:r>
              <w:t>43 - бюджет Федерального фонда обязательного медицинского страхования;</w:t>
            </w:r>
          </w:p>
          <w:p w:rsidR="000503CD" w:rsidRDefault="000503CD">
            <w:pPr>
              <w:pStyle w:val="ConsPlusNormal"/>
            </w:pPr>
            <w:r>
              <w:t>50 - бюджет территориального государственного внебюджетного фонда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13.2. Наименование бюджета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наименование бюджета бюджетной системы Российской Федерации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13.3. Код главы по бюджетной классификации &lt;10&gt;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код главного распорядителя бюджетных средств, главного администратора доходов бюджета или главного администратора </w:t>
            </w:r>
            <w:r>
              <w:lastRenderedPageBreak/>
              <w:t>источников финансирования дефицита бюджета, либо код органа, осуществляющего функции и полномочия учредителя, осуществляющего финансовое обеспечение выполнения государственного задания учреждения по бюджетной классификации Российской Федерации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14. Способ образования юридического лица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наименование и код способа образования организации в соответствии со сведениями ЕГРЮЛ, принимающий следующие значения:</w:t>
            </w:r>
          </w:p>
          <w:p w:rsidR="000503CD" w:rsidRDefault="000503CD">
            <w:pPr>
              <w:pStyle w:val="ConsPlusNormal"/>
            </w:pPr>
            <w:r>
              <w:t>1 - создание;</w:t>
            </w:r>
          </w:p>
          <w:p w:rsidR="000503CD" w:rsidRDefault="000503CD">
            <w:pPr>
              <w:pStyle w:val="ConsPlusNormal"/>
            </w:pPr>
            <w:r>
              <w:t>2 - реорганизация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15. Сведения о правопреемстве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15.1. Полное наименование юридического лица, правопреемником которого является организация &lt;11&gt;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полное наименование юридического лица, правопреемником которого является организация,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15.2. Основной государственный регистрационный номер юридического лица, правопреемником которого является организация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основной государственный регистрационный номер юридического лица, правопреемником которого является организация,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15.3. Код по Сводному реестру юридического лица, преемником которого является организация &lt;11&gt;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по Сводному реестру юридического лица, преемником которого является организация в соответствии со сведениями Сводного реестра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16. Сведения о том, что организация находится в процессе ликвидации или реорганизации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16.1. Наименование документа, являющегося основанием для реорганизации или ликвидации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наименование документа, являющегося основанием для реорганизации или ликвидации организации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16.2. Номер документа, являющегося основанием для реорганизации или ликвидации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номер документа, являющегося основанием для реорганизации или ликвидации организации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16.3. Дата документа, являющегося основанием для реорганизации или ликвидации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дата документа, являющегося основанием для реорганизации или ликвидации организации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16.4. Форма реорганизации организации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наименование и код формы реорганизации организации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16.5. Дата внесения в ЕГРЮЛ записи о начале процедуры реорганизации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дата внесения в ЕГРЮЛ записи о начале процедуры реорганизации организации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17. Дата прекращения деятельности юридического лица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дата прекращения деятельности организации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18. Сведения о лицевых счетах, открытых организации в территориальных органах Федерального казначейства (финансовых органах субъектов Российской Федерации, финансовых органах муниципальных образований, органах управления государственными внебюджетными фондами)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при наличии открытых лицевых счетов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18.1. Сведения о лицевых счетах, открытых организации в территориальном органе Федерального казначейства: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а) полное наименование территориального органа Федерального казначейства &lt;12&gt;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полное наименование территориального органа Федерального казначейства, в котором организации открыты лицевые счета в соответствии со сведениями Сводного реестра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б) код по Сводному реестру </w:t>
            </w:r>
            <w:r>
              <w:lastRenderedPageBreak/>
              <w:t>территориального органа Федерального казначейства &lt;13&gt;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 xml:space="preserve">Указывается код территориального </w:t>
            </w:r>
            <w:r>
              <w:lastRenderedPageBreak/>
              <w:t>органа Федерального казначейства, в котором организации открыты лицевые счета по Сводному реестру, в соответствии со сведениями Сводного реестра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в) код по КОФК территориального органа Федерального казначейства по месту обслуживания лицевого счета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территориального органа Федерального казначейства по месту обслуживания лицевого счета по ведомственному классификатору территориальных органов Федерального казначейства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г) виды лицевых счетов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Указываются наименования видов лицевых счетов, открытых организации в территориальном органе Федерального казначейства, в соответствии с </w:t>
            </w:r>
            <w:hyperlink r:id="rId119" w:history="1">
              <w:r>
                <w:rPr>
                  <w:color w:val="0000FF"/>
                </w:rPr>
                <w:t>Порядком</w:t>
              </w:r>
            </w:hyperlink>
            <w:r>
              <w:t xml:space="preserve"> открытия и ведения лицевых счетов территориальными органами Федерального казначейства, утвержденным приказом Федерального казначейства от 17 октября 2016 г. N 21н (зарегистрирован в Министерстве юстиции Российской Федерации 1 декабря 2016 г., регистрационный N 44513)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д) номера лицевых счетов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номера лицевых счетов, открытых организации в территориальном органе Федерального казначейства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е) полное наименование получателя бюджетных средств, бюджетного (автономного) учреждения, организации либо иного юридического лица, принимающих бюджетные полномочия получателя бюджетных средств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полное наименование получателя бюджетных средств, бюджетного (автономного) учреждения, организации либо иного юридического лица, принимающих бюджетные полномочия получателя бюджетных средств в соответствии со сведениями Сводного реестра (в случае указания сведений о лицевом счете для учета операций по переданным полномочиям получателя бюджетных средств)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ж) код по Сводному реестру </w:t>
            </w:r>
            <w:r>
              <w:lastRenderedPageBreak/>
              <w:t>получателя бюджетных средств, бюджетного (автономного) учреждения, организации либо иного юридического лица, принимающих бюджетные полномочия получателя бюджетных средств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 xml:space="preserve">Указывается код по Сводному реестру </w:t>
            </w:r>
            <w:r>
              <w:lastRenderedPageBreak/>
              <w:t>получателя бюджетных средств, бюджетного (автономного) учреждения, организации либо иного юридического лица, принимающих бюджетные полномочия получателя бюджетных средств в соответствии со сведениями Сводного реестра (в случае указания сведений о лицевом счете для учета операций по переданным полномочиям получателя бюджетных средств)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 xml:space="preserve">з) наименование и код территории публично-правового образования по </w:t>
            </w:r>
            <w:hyperlink r:id="rId120" w:history="1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наименование и код территории публично-правового образования по Общероссийскому </w:t>
            </w:r>
            <w:hyperlink r:id="rId121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образований, на территории которого открывается лицевой счет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18.2. Сведения о лицевых счетах, открытых организации в финансовом органе субъекта Российской Федерации (финансовом органе муниципального образования, органе управления государственным внебюджетным фондом Российской Федерации):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а) полное наименование финансового органа субъекта Российской Федерации (финансового органа муниципального образования, органа управления государственным внебюджетным фондом Российской Федерации) &lt;12&gt;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полное наименование финансового органа субъекта Российской Федерации (финансового органа муниципального образования, органа управления государственным внебюджетным фондом Российской Федерации), в котором организации открыты лицевые счета в соответствии со сведениями Сводного реестра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б) код по Сводному реестру финансового органа субъекта Российской Федерации (финансового органа </w:t>
            </w:r>
            <w:r>
              <w:lastRenderedPageBreak/>
              <w:t>муниципального образования, органа управления государственным внебюджетным фондом Российской Федерации) &lt;13&gt;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 xml:space="preserve">Указывается код финансового органа субъекта Российской Федерации (финансового органа муниципального образования, органа управления </w:t>
            </w:r>
            <w:r>
              <w:lastRenderedPageBreak/>
              <w:t>государственным внебюджетным фондом Российской Федерации), в котором организации открыты лицевые счета, по Сводному реестру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в) виды лицевых счетов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виды лицевых счетов, открытых организации, в соответствии с порядком открытия и ведения лицевых счетов, установленным финансовым органом субъекта Российской Федерации (финансовым органом муниципального образования, органом управления государственным внебюджетным фондом Российской Федерации)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г) номера лицевых счетов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номера лицевых счетов, открытых организации в финансовом органе субъекта Российской Федерации (финансовом органе муниципального образования, органе управления государственным внебюджетным фондом Российской Федерации)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18.3. Сведения о счетах, открытых организации в подразделениях Центрального банка Российской Федерации, кредитных организациях (филиалах) (далее - банк)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сведения обо всех счетах, открытых организации в банках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а) наименование банка &lt;7&gt;, &lt;14&gt;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наименование банка, в котором открыты счета организации, в соответствии с договором банковского счета в соответствии со </w:t>
            </w:r>
            <w:hyperlink r:id="rId122" w:history="1">
              <w:r>
                <w:rPr>
                  <w:color w:val="0000FF"/>
                </w:rPr>
                <w:t>Справочником</w:t>
              </w:r>
            </w:hyperlink>
            <w:r>
              <w:t xml:space="preserve"> банковских идентификационных кодов участников расчетов, осуществляющих перевод денежных средств в рамках платежной системы Банка России, и подразделений Банка России, не являющихся участниками расчетов, утвержденным Положением Центрального банка Российской Федерации от 19 мая 2016 г. N 544-П </w:t>
            </w:r>
            <w:r>
              <w:lastRenderedPageBreak/>
              <w:t>(зарегистрировано в Министерстве юстиции Российской Федерации 23 июня 2016 г., регистрационный N 42626) (далее - Справочник БИК России)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б) БИК банка &lt;15&gt;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банковский идентификационный код банка в соответствии со </w:t>
            </w:r>
            <w:hyperlink r:id="rId123" w:history="1">
              <w:r>
                <w:rPr>
                  <w:color w:val="0000FF"/>
                </w:rPr>
                <w:t>Справочником</w:t>
              </w:r>
            </w:hyperlink>
            <w:r>
              <w:t xml:space="preserve"> БИК России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в) номер корреспондентского счета кредитной организации &lt;15&gt;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номер корреспондентского счета (субсчета) кредитной организации (филиала), открытого в подразделении расчетной сети Банка России в соответствии со </w:t>
            </w:r>
            <w:hyperlink r:id="rId124" w:history="1">
              <w:r>
                <w:rPr>
                  <w:color w:val="0000FF"/>
                </w:rPr>
                <w:t>Справочником</w:t>
              </w:r>
            </w:hyperlink>
            <w:r>
              <w:t xml:space="preserve"> БИК России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г) номер банковского счета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номер банковского счета в соответствии с договором банковского счета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19. Тип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19.1. Наименование и код типа организации &lt;16&gt;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наименование и код типа организации, принимающий следующие значения:</w:t>
            </w:r>
          </w:p>
          <w:p w:rsidR="000503CD" w:rsidRDefault="000503CD">
            <w:pPr>
              <w:pStyle w:val="ConsPlusNormal"/>
            </w:pPr>
            <w:r>
              <w:t>03 - учреждение;</w:t>
            </w:r>
          </w:p>
          <w:p w:rsidR="000503CD" w:rsidRDefault="000503CD">
            <w:pPr>
              <w:pStyle w:val="ConsPlusNormal"/>
            </w:pPr>
            <w:r>
              <w:t>05 - унитарное предприятие;</w:t>
            </w:r>
          </w:p>
          <w:p w:rsidR="000503CD" w:rsidRDefault="000503CD">
            <w:pPr>
              <w:pStyle w:val="ConsPlusNormal"/>
            </w:pPr>
            <w:r>
              <w:t>09 - государственная корпорация, государственная компания, публично-правовая компания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20. Тип учреждения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только в отношении учреждений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20.1. Наименование и код типа учреждения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наименование и код типа учреждения, принимающий следующие значения</w:t>
            </w:r>
          </w:p>
          <w:p w:rsidR="000503CD" w:rsidRDefault="000503CD">
            <w:pPr>
              <w:pStyle w:val="ConsPlusNormal"/>
            </w:pPr>
            <w:r>
              <w:t>1 - казенное;</w:t>
            </w:r>
          </w:p>
          <w:p w:rsidR="000503CD" w:rsidRDefault="000503CD">
            <w:pPr>
              <w:pStyle w:val="ConsPlusNormal"/>
            </w:pPr>
            <w:r>
              <w:t>2 - бюджетное;</w:t>
            </w:r>
          </w:p>
          <w:p w:rsidR="000503CD" w:rsidRDefault="000503CD">
            <w:pPr>
              <w:pStyle w:val="ConsPlusNormal"/>
            </w:pPr>
            <w:r>
              <w:t>3 - автономное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21. Полномочия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21.1. Сведения о полномочиях организации &lt;17&gt;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Указываются наименования полномочий организации в соответствии с приложением N 8 к Порядку, за </w:t>
            </w:r>
            <w:r>
              <w:lastRenderedPageBreak/>
              <w:t>исключением переданных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а) дата начала и окончания действия полномочия (-й)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дата введения в действие полномочия, дата прекращения действия полномочия.</w:t>
            </w:r>
          </w:p>
          <w:p w:rsidR="000503CD" w:rsidRDefault="000503CD">
            <w:pPr>
              <w:pStyle w:val="ConsPlusNormal"/>
            </w:pPr>
            <w:r>
              <w:t>Дата указывается в формате ДД.ММ.ГГГГ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б) код по Сводному реестру участника бюджетного процесса, предоставляющего средства из бюджета бюджетной системы Российской Федерации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по Сводному реестру участника бюджетного процесса, предоставляющего средства из бюджета бюджетной системы Российской Федерации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21.2. Сведения о переданных организации полномочиях &lt;17&gt;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наименования переданных организации полномочий в соответствии с приложением N 8 к Порядку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а) дата начала и окончания действия переданных организации полномочий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дата введения в действие полномочия, дата прекращения действия полномочия.</w:t>
            </w:r>
          </w:p>
          <w:p w:rsidR="000503CD" w:rsidRDefault="000503CD">
            <w:pPr>
              <w:pStyle w:val="ConsPlusNormal"/>
            </w:pPr>
            <w:r>
              <w:t>Дата указывается в формате ДД.ММ.ГГГГ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б) код по Сводному реестру участника бюджетного процесса, передавшего полномочие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по Сводному реестру участника бюджетного процесса, осуществившего передачу полномочий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в) информация о переданных организации полномочиях, предусмотренная законодательством Российской Федерации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информация для исполнения переданных организации полномочий в соответствии с законодательством Российской Федерации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22. Сведения о юридических лицах, предоставляющих информацию об организации для включения в Сводный реестр в соответствии с Порядком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(коды) по Сводному реестру Уполномоченной организации, предоставляющей информацию об организации для включения в Сводный реестр в соответствии с Порядком.</w:t>
            </w:r>
          </w:p>
          <w:p w:rsidR="000503CD" w:rsidRDefault="000503CD">
            <w:pPr>
              <w:pStyle w:val="ConsPlusNormal"/>
            </w:pPr>
            <w:r>
              <w:t>Соответствует сведениям Сводного реестра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22.1. Полное наименование и код по Сводному реестру юридического лица, </w:t>
            </w:r>
            <w:r>
              <w:lastRenderedPageBreak/>
              <w:t>предоставляющего информацию об организации для включения в Сводный реестр в соответствии с Порядком &lt;18&gt;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 xml:space="preserve">Указывается полное наименование и код по Сводному реестру юридического лица, предоставляющего информацию </w:t>
            </w:r>
            <w:r>
              <w:lastRenderedPageBreak/>
              <w:t>об организации для включения в Сводный реестр в соответствии с Порядком в соответствии со сведениями Сводного реестра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23. Дополнительная информация об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23.1. Доменное имя официального сайта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доменное имя официального сайта организации в информационно-телекоммуникационной сети "Интернет"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23.2. Контактный номер телефона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контактный номер телефона организации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23.3. Адрес электронной почты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адрес электронной почты организации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23.4. Сведения о праве организации получать в соответствии с бюджетным законодательством Российской Федерации источник дополнительного бюджетного финансирования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реквизиты нормативного правового акта, устанавливающего право организации на получение источника дополнительного бюджетного финансирования в соответствии с бюджетным законодательством Российской Федерации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24. Информация о процедуре реорганизации (ликвидации) в отношении организации, изменении подведомственности, типа учреждения, уровня бюджета организации (далее - специальные мероприятия)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24.1. Наименование специального мероприятия в отношении организации (заполняется, в случае если в отношении организации осуществляется проведение специальных мероприятий)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наименование специального мероприятия в отношении организации, принимающего следующие значения:</w:t>
            </w:r>
          </w:p>
          <w:p w:rsidR="000503CD" w:rsidRDefault="000503CD">
            <w:pPr>
              <w:pStyle w:val="ConsPlusNormal"/>
            </w:pPr>
            <w:r>
              <w:t>1 - реорганизация;</w:t>
            </w:r>
          </w:p>
          <w:p w:rsidR="000503CD" w:rsidRDefault="000503CD">
            <w:pPr>
              <w:pStyle w:val="ConsPlusNormal"/>
            </w:pPr>
            <w:r>
              <w:t>2 - ликвидация;</w:t>
            </w:r>
          </w:p>
          <w:p w:rsidR="000503CD" w:rsidRDefault="000503CD">
            <w:pPr>
              <w:pStyle w:val="ConsPlusNormal"/>
            </w:pPr>
            <w:r>
              <w:t>3 - изменение подведомственности;</w:t>
            </w:r>
          </w:p>
          <w:p w:rsidR="000503CD" w:rsidRDefault="000503CD">
            <w:pPr>
              <w:pStyle w:val="ConsPlusNormal"/>
            </w:pPr>
            <w:r>
              <w:t>4 - изменение типа учреждения;</w:t>
            </w:r>
          </w:p>
          <w:p w:rsidR="000503CD" w:rsidRDefault="000503CD">
            <w:pPr>
              <w:pStyle w:val="ConsPlusNormal"/>
            </w:pPr>
            <w:r>
              <w:lastRenderedPageBreak/>
              <w:t>5 - изменение уровня бюджета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24.2. Сведения о присвоенном уникальном номере реестровой записи организации, в отношении которой осуществляются специальные мероприятия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присвоенный уникальный номер реестровой записи организации, в отношении которой осуществляются специальные мероприятия</w:t>
            </w:r>
          </w:p>
        </w:tc>
      </w:tr>
    </w:tbl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ind w:firstLine="540"/>
        <w:jc w:val="both"/>
      </w:pPr>
      <w:r>
        <w:t>--------------------------------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&lt;1&gt; В случае, если сведения об организации в соответствии с Федеральным </w:t>
      </w:r>
      <w:hyperlink r:id="rId125" w:history="1">
        <w:r>
          <w:rPr>
            <w:color w:val="0000FF"/>
          </w:rPr>
          <w:t>законом</w:t>
        </w:r>
      </w:hyperlink>
      <w:r>
        <w:t xml:space="preserve"> от 8 августа 2001 г. N 129-ФЗ "О государственной регистрации юридических лиц и индивидуальных предпринимателей" (Собрание законодательства Российской Федерации, 2001, N 33, ст. 3431; 2017, N 45, ст. 6586), а также принятыми в соответствии с ним нормативными правовыми актами Российской Федерации не подлежат включению в ЕГРЮЛ, информация об организации представляется Уполномоченной организацией без проверки на соответствие сведениям ЕГРЮЛ.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4.1, 4.2 настоящего Перечня.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&lt;3&gt; При представлении информации об организации в форме электронного документа в информационной системе код вида публично-правового образования формируется в информационной системе автоматически после указания наименования вида публично-правового образования.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&lt;4&gt; При представлении информации об организации в форме электронного документа в информационной системе код территории публично-правового образования формируется в информационной системе автоматически после указания наименования публично-правового образования в соответствии с </w:t>
      </w:r>
      <w:hyperlink r:id="rId126" w:history="1">
        <w:r>
          <w:rPr>
            <w:color w:val="0000FF"/>
          </w:rPr>
          <w:t>ОКТМО</w:t>
        </w:r>
      </w:hyperlink>
      <w:r>
        <w:t>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&lt;5&gt; При представлении информации об организации в форме электронного документа в информационной системе наименования видов деятельности организации по </w:t>
      </w:r>
      <w:hyperlink r:id="rId127" w:history="1">
        <w:r>
          <w:rPr>
            <w:color w:val="0000FF"/>
          </w:rPr>
          <w:t>ОКВЭД</w:t>
        </w:r>
      </w:hyperlink>
      <w:r>
        <w:t xml:space="preserve"> формируются путем выбора из полного перечня видов деятельности организации в соответствии со сведениями ЕГРЮЛ.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Коды основных видов деятельности организации по </w:t>
      </w:r>
      <w:hyperlink r:id="rId128" w:history="1">
        <w:r>
          <w:rPr>
            <w:color w:val="0000FF"/>
          </w:rPr>
          <w:t>ОКВЭД</w:t>
        </w:r>
      </w:hyperlink>
      <w:r>
        <w:t xml:space="preserve"> формируются в информационной системе автоматически после указания наименований основных видов деятельности в соответствии с ОКВЭД.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&lt;6&gt; В случае отсутствия в ЕГРЮЛ указанных сведений информация о лице, </w:t>
      </w:r>
      <w:r>
        <w:lastRenderedPageBreak/>
        <w:t>имеющем право без доверенности действовать от имени юридического лица, включается на основании представленной информации без проверки на соответствие сведениям ЕГРЮЛ.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&lt;7&gt; Указанная информация относится к сведениям, доступ к которым ограничен в соответствии с федеральными законами, нормативными правовыми актами Президента Российской Федерации, Правительства Российской Федерации (далее - сведения ограниченного доступа).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&lt;8&gt;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лица, в ведении которого находится организация, формируются в информационной системе путем выбора значения из перечня организаций Сводного реестра. Код юридического лица, в ведении которого находится организация, в соответствии со сведениями Сводного реестра формируется в информационной системе автоматически после указания наименования юридического лица, в ведении которого находится организация, в соответствии со сведениями Сводного реестра. Код главы юридического лица, в ведении которого находится организация, федерального уровня по бюджетной классификации Российской Федерации формируется в информационной системе автоматически после указания наименования юридического лица, в ведении которого находится организация.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&lt;9&gt; При представлении информации об организации в форме электронного документа в информационной системе сведения о наименовании уровня бюджета формируются в информационной системе путем выбора значения из полного перечня наименований уровня бюджета. Код уровня бюджета формируется в информационной системе автоматически после указания наименования уровня бюджета.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&lt;10&gt; При представлении информации об организации в форме электронного документа в информационной системе сведения о коде главы организации по бюджетной классификации для федеральных государственных учреждений формируется в информационной системе после указания сведений, предусмотренных пунктами 2, 4.1, 4.2 настоящего Перечня.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&lt;11&gt;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лица, правопреемником которого является организация, его коде по Сводному реестру, формируются в информационной системе автоматически после указания сведений, предусмотренных пунктом 15.2 настоящего Перечня, в соответствии со сведениями ЕГРЮЛ.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&lt;12&gt;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значения из полного перечня наименований организаций Сводного реестра.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lastRenderedPageBreak/>
        <w:t>&lt;13&gt;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лица в соответствии со сведениями Сводного реестра.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&lt;14&gt; При представлении информации об организации в форме электронного документа в информационной системе сведения о наименовании банка, в котором открыты счета организации, в соответствии с договором банковского счета в соответствии со </w:t>
      </w:r>
      <w:hyperlink r:id="rId129" w:history="1">
        <w:r>
          <w:rPr>
            <w:color w:val="0000FF"/>
          </w:rPr>
          <w:t>Справочником</w:t>
        </w:r>
      </w:hyperlink>
      <w:r>
        <w:t xml:space="preserve"> БИК России формируются в информационной системе путем выбора значения из полного перечня наименований банков в соответствии со Справочником БИК России.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&lt;15&gt; При представлении информации об организации в форме электронного документа в информационной системе сведения о БИК банка и номере корреспондентского счета кредитной организации формируются в информационной системе автоматически после указания наименования банка в соответствии со </w:t>
      </w:r>
      <w:hyperlink r:id="rId130" w:history="1">
        <w:r>
          <w:rPr>
            <w:color w:val="0000FF"/>
          </w:rPr>
          <w:t>Справочником</w:t>
        </w:r>
      </w:hyperlink>
      <w:r>
        <w:t xml:space="preserve"> БИК России.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&lt;16&gt; При представлении информации об организации в форме электронного документа в информационной системе сведения о наименовании типа организации формируются путем выбора значения из полного перечня наименований типов организаций. Код типа организации формируется в информационной системе автоматически после указания наименования типа организации.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&lt;17&gt; При представлении информации об организации в форме электронного документа в информационной системе сведения о наименовании полномочия формируются путем выбора значения из полного перечня наименований полномочий.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&lt;18&gt; При представлении информации об организации в форме электронного документа в информационной системе сведения формируются в информационной системе автоматически по итогам авторизации и идентификации юридического лица в информационной системе.</w:t>
      </w:r>
    </w:p>
    <w:p w:rsidR="000503CD" w:rsidRDefault="000503CD">
      <w:pPr>
        <w:pStyle w:val="ConsPlusNormal"/>
        <w:ind w:firstLine="540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right"/>
        <w:outlineLvl w:val="1"/>
      </w:pPr>
      <w:r>
        <w:t>Приложение N 3</w:t>
      </w:r>
    </w:p>
    <w:p w:rsidR="000503CD" w:rsidRDefault="000503CD">
      <w:pPr>
        <w:pStyle w:val="ConsPlusNormal"/>
        <w:jc w:val="right"/>
      </w:pPr>
      <w:r>
        <w:t>к Порядку формирования</w:t>
      </w:r>
    </w:p>
    <w:p w:rsidR="000503CD" w:rsidRDefault="000503CD">
      <w:pPr>
        <w:pStyle w:val="ConsPlusNormal"/>
        <w:jc w:val="right"/>
      </w:pPr>
      <w:r>
        <w:t>и ведения реестра участников</w:t>
      </w:r>
    </w:p>
    <w:p w:rsidR="000503CD" w:rsidRDefault="000503CD">
      <w:pPr>
        <w:pStyle w:val="ConsPlusNormal"/>
        <w:jc w:val="right"/>
      </w:pPr>
      <w:r>
        <w:t>бюджетного процесса, а также</w:t>
      </w:r>
    </w:p>
    <w:p w:rsidR="000503CD" w:rsidRDefault="000503CD">
      <w:pPr>
        <w:pStyle w:val="ConsPlusNormal"/>
        <w:jc w:val="right"/>
      </w:pPr>
      <w:r>
        <w:t>юридических лиц, не являющихся</w:t>
      </w:r>
    </w:p>
    <w:p w:rsidR="000503CD" w:rsidRDefault="000503CD">
      <w:pPr>
        <w:pStyle w:val="ConsPlusNormal"/>
        <w:jc w:val="right"/>
      </w:pPr>
      <w:r>
        <w:t>участниками бюджетного процесса,</w:t>
      </w:r>
    </w:p>
    <w:p w:rsidR="000503CD" w:rsidRDefault="000503CD">
      <w:pPr>
        <w:pStyle w:val="ConsPlusNormal"/>
        <w:jc w:val="right"/>
      </w:pPr>
      <w:r>
        <w:lastRenderedPageBreak/>
        <w:t>утвержденному приказом Министерства</w:t>
      </w:r>
    </w:p>
    <w:p w:rsidR="000503CD" w:rsidRDefault="000503CD">
      <w:pPr>
        <w:pStyle w:val="ConsPlusNormal"/>
        <w:jc w:val="right"/>
      </w:pPr>
      <w:r>
        <w:t>финансов Российской Федерации</w:t>
      </w:r>
    </w:p>
    <w:p w:rsidR="000503CD" w:rsidRDefault="000503CD">
      <w:pPr>
        <w:pStyle w:val="ConsPlusNormal"/>
        <w:jc w:val="right"/>
      </w:pPr>
      <w:r>
        <w:t>от 23.12.2014 N 163н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Title"/>
        <w:jc w:val="center"/>
      </w:pPr>
      <w:bookmarkStart w:id="36" w:name="P846"/>
      <w:bookmarkEnd w:id="36"/>
      <w:r>
        <w:t>ПЕРЕЧЕНЬ</w:t>
      </w:r>
    </w:p>
    <w:p w:rsidR="000503CD" w:rsidRDefault="000503CD">
      <w:pPr>
        <w:pStyle w:val="ConsPlusTitle"/>
        <w:jc w:val="center"/>
      </w:pPr>
      <w:r>
        <w:t>ИНФОРМАЦИИ (РЕКВИЗИТОВ) ОБ ОБОСОБЛЕННОМ ПОДРАЗДЕЛЕНИИ</w:t>
      </w:r>
    </w:p>
    <w:p w:rsidR="000503CD" w:rsidRDefault="000503CD">
      <w:pPr>
        <w:pStyle w:val="ConsPlusTitle"/>
        <w:jc w:val="center"/>
      </w:pPr>
      <w:r>
        <w:t>ОРГАНИЗАЦИИ, ВКЛЮЧАЕМОЙ В РЕЕСТР УЧАСТНИКОВ БЮДЖЕТНОГО</w:t>
      </w:r>
    </w:p>
    <w:p w:rsidR="000503CD" w:rsidRDefault="000503CD">
      <w:pPr>
        <w:pStyle w:val="ConsPlusTitle"/>
        <w:jc w:val="center"/>
      </w:pPr>
      <w:r>
        <w:t>ПРОЦЕССА, А ТАКЖЕ ЮРИДИЧЕСКИХ ЛИЦ, НЕ ЯВЛЯЮЩИХСЯ</w:t>
      </w:r>
    </w:p>
    <w:p w:rsidR="000503CD" w:rsidRDefault="000503CD">
      <w:pPr>
        <w:pStyle w:val="ConsPlusTitle"/>
        <w:jc w:val="center"/>
      </w:pPr>
      <w:r>
        <w:t>УЧАСТНИКАМИ БЮДЖЕТНОГО ПРОЦЕССА &lt;1&gt;</w:t>
      </w:r>
    </w:p>
    <w:p w:rsidR="000503CD" w:rsidRDefault="000503CD">
      <w:pPr>
        <w:spacing w:after="1"/>
      </w:pPr>
    </w:p>
    <w:tbl>
      <w:tblPr>
        <w:tblW w:w="1020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4"/>
      </w:tblGrid>
      <w:tr w:rsidR="000503CD">
        <w:trPr>
          <w:jc w:val="center"/>
        </w:trPr>
        <w:tc>
          <w:tcPr>
            <w:tcW w:w="1014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503CD" w:rsidRDefault="000503C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503CD" w:rsidRDefault="000503C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27.11.2017 N 204н)</w:t>
            </w:r>
          </w:p>
        </w:tc>
      </w:tr>
    </w:tbl>
    <w:p w:rsidR="000503CD" w:rsidRDefault="000503C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5045"/>
      </w:tblGrid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  <w:jc w:val="center"/>
            </w:pPr>
            <w:r>
              <w:t>Наименование информации (реквизита)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  <w:jc w:val="center"/>
            </w:pPr>
            <w:r>
              <w:t>Правила формирования информации (реквизита)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  <w:jc w:val="center"/>
            </w:pPr>
            <w:r>
              <w:t>2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1. Код обособленного подразделения организации в соответствии с реестром участников бюджетного процесса, а также юридических лиц, не являющихся участниками бюджетного процесса (далее - Сводный реестр)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Код обособленного подразделения организации по Сводному реестру формируется автоматически в государственной интегрированной информационной системе управления общественными финансами "Электронный бюджет" (далее - информационная система) по итогам включения информации об организации в Сводный реестр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2. Код организации, создавшей обособленное подразделение, в соответствии со Сводным реестром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по Сводному реестру организации, создавшей обособленное подразделение, в соответствии со сведениями Сводного реестра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3. Основной государственный регистрационный номер (ОГРН) организации, создавшей обособленное подразделение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основной государственный регистрационный номер организации, создавшей обособленное подразделение, в соответствии со сведениями Сводного реестра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4. Сведения о наименовании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4.1. Полное наименование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полное наименование </w:t>
            </w:r>
            <w:r>
              <w:lastRenderedPageBreak/>
              <w:t>обособленного подразделения организации в соответствии со сведениями Единого государственного реестра юридических лиц (далее - ЕГРЮЛ)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4.2. Сокращенное наименование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сокращенное наименование обособленного подразделения организации, предусмотренное положением об обособленном подразделении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4.3. Фирменное наименование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фирменное наименование обособленного подразделения организации, предусмотренное положением об обособленном подразделении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4.4. Краткое наименование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не предусмотренное учредительными документами (положением об обособленном подразделении) краткое наименование обособленного подразделения организации, которое используется при оформлении платежных и иных документов в случаях, когда сокращенное наименование превышает предельно допустимое количество символов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5. Сведения об идентификационном номере налогоплательщика и коде причины постановки на учет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5.1. Идентификационный номер налогоплательщика (ИНН)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идентификационный номер налогоплательщика организации, создавшей обособленное подразделение, в соответствии со сведениями Сводного реестра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5.2. Код причины постановки на учет в налоговом органе (КПП)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код причины постановки на учет в налоговом органе обособленного подразделения организации в соответствии со Свидетельством о постановке на учет в </w:t>
            </w:r>
            <w:r>
              <w:lastRenderedPageBreak/>
              <w:t>налоговом органе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5.3. Дата постановки на учет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дата постановки обособленного подразделения организации на учет в налоговом органе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6. Сведения о форме собственности и организационно-правовой форме обособленного подразделения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6.1. Наименование и код организационно-правовой формы организации по Общероссийскому </w:t>
            </w:r>
            <w:hyperlink r:id="rId132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организационно-правовых форм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наименование и код организационно-правовой формы организации по Общероссийскому </w:t>
            </w:r>
            <w:hyperlink r:id="rId133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организационно-правовых форм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6.2. Наименование и код формы собственности организации по Общероссийскому </w:t>
            </w:r>
            <w:hyperlink r:id="rId134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форм собственности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наименование и код формы собственности организации по Общероссийскому </w:t>
            </w:r>
            <w:hyperlink r:id="rId135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форм собственности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7. Код обособленного подразделения организации по Общероссийскому классификатору предприятий и организаций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обособленного подразделения организации по Общероссийскому классификатору предприятий и организаций, отличный от кода по Общероссийскому классификатору предприятий и организаций, создавшей его организации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8. Сведения о месте нахождения обособленного подразделения организации на территории Российской Федерации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только в отношении обособленных подразделений организации, расположенных на территории Российской Федерации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8.1. Наименование субъекта Российской Федерации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тип и наименование субъекта Российской Федерации в соответствии с федеративным устройством Российской Федерации, определенным </w:t>
            </w:r>
            <w:hyperlink r:id="rId136" w:history="1">
              <w:r>
                <w:rPr>
                  <w:color w:val="0000FF"/>
                </w:rPr>
                <w:t>статьей 65</w:t>
              </w:r>
            </w:hyperlink>
            <w:r>
              <w:t xml:space="preserve"> Конституции </w:t>
            </w:r>
            <w:r>
              <w:lastRenderedPageBreak/>
              <w:t>Российской Федерации, на основании сведений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8.2. Кодовое обозначение субъекта Российской Федерации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кодовое обозначение субъекта Российской Федерации, установленное в соответствии с федеративным устройством Российской Федерации, определенным </w:t>
            </w:r>
            <w:hyperlink r:id="rId137" w:history="1">
              <w:r>
                <w:rPr>
                  <w:color w:val="0000FF"/>
                </w:rPr>
                <w:t>статьей 65</w:t>
              </w:r>
            </w:hyperlink>
            <w:r>
              <w:t xml:space="preserve"> Конституции Российской Федерации, в целях ведения ЕГРЮЛ,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8.3. Почтовый индекс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почтовый индекс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8.4. Тип и наименование населенного пункта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тип и наименование населенного пункта (села, иное)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8.5. Код территории населенного пункта по Общероссийскому </w:t>
            </w:r>
            <w:hyperlink r:id="rId138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 (далее - ОКТМО)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код территории населенного пункта по Общероссийскому </w:t>
            </w:r>
            <w:hyperlink r:id="rId139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8.6. Тип и наименование элемента планировочной структуры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тип и наименование элемента планировочной структуры в соответствии со сведениями ЕГРЮЛ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8.7. Тип и наименование элемента улично-дорожной сети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тип и наименование элемента улично-дорожной сети (проспекта, переулка, иное)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8.8. Тип и цифровое или буквенно-цифровое обозначение объекта адресации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тип и цифровое или буквенно-цифровое обозначение объекта адресации (дом, здание, в том числе корпус, строение, офис, иное)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8.9. Код по КОФК территориального органа Федерального казначейства по месту нахождения обособленного подразделения </w:t>
            </w:r>
            <w:r>
              <w:lastRenderedPageBreak/>
              <w:t>организации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 xml:space="preserve">Указывается код территориального органа Федерального казначейства по месту нахождения обособленного подразделения организации по Ведомственному классификатору </w:t>
            </w:r>
            <w:r>
              <w:lastRenderedPageBreak/>
              <w:t>территориальных органов Федерального казначейства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9. Информация о видах деятельности обособленного подразделения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9.1. Наименования и коды основных видов деятельности обособленного подразделения организации по Общероссийскому </w:t>
            </w:r>
            <w:hyperlink r:id="rId140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видов экономической деятельности (далее - ОКВЭД)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Указываются наименования и коды основных видов деятельности обособленного подразделения организации по </w:t>
            </w:r>
            <w:hyperlink r:id="rId141" w:history="1">
              <w:r>
                <w:rPr>
                  <w:color w:val="0000FF"/>
                </w:rPr>
                <w:t>ОКВЭД</w:t>
              </w:r>
            </w:hyperlink>
            <w:r>
              <w:t xml:space="preserve">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9.2. Наименования и коды дополнительных видов деятельности обособленного подразделения организации по </w:t>
            </w:r>
            <w:hyperlink r:id="rId142" w:history="1">
              <w:r>
                <w:rPr>
                  <w:color w:val="0000FF"/>
                </w:rPr>
                <w:t>ОКВЭД</w:t>
              </w:r>
            </w:hyperlink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Указываются наименования и коды дополнительных видов деятельности обособленного подразделения организации по </w:t>
            </w:r>
            <w:hyperlink r:id="rId143" w:history="1">
              <w:r>
                <w:rPr>
                  <w:color w:val="0000FF"/>
                </w:rPr>
                <w:t>ОКВЭД</w:t>
              </w:r>
            </w:hyperlink>
            <w:r>
              <w:t xml:space="preserve">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10. Код и наименование главы по бюджетной классификации обособленного подразделения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главного распорядителя бюджетных средств, главного администратора доходов бюджета или главного администратора источников финансирования дефицита бюджета либо код органа, осуществляющего функции и полномочия учредителя, осуществляющего финансовое обеспечение выполнения государственного задания учреждения по бюджетной классификации Российской Федерации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11. Сведения о месте нахождения обособленного подразделения организации за пределами территории Российской Федерации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только в отношении обособленных подразделений организации, расположенных за пределами территории Российской Федерации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11.1. Наименование страны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наименование страны места нахождения обособленного подразделения организации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11.2. Код страны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страны места нахождения обособленного подразделения организации по Общероссийскому классификатору стран мира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11.3. Адрес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адрес организации в стране ее места нахождения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12. Информация о руководителе обособленного подразделения организации (лице, имеющем право без доверенности действовать от имени юридического лица) &lt;3&gt;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12.1. Фамилия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фамилия руководителя обособленного подразделения организации (лица, имеющего право без доверенности действовать от имени юридического лица)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12.2. Имя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имя руководителя обособленного подразделения организации (лица, имеющего право без доверенности действовать от имени юридического лица)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12.3. Отчество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При наличии указывается отчество руководителя обособленного подразделения организации (лица, имеющего право без доверенности действовать от имени юридического лица)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12.4. Наименование должности &lt;2&gt;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наименование должности руководителя обособленного подразделения организации (лица, имеющего право без доверенности действовать от имени юридического лица)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12.5. Идентификационный номер налогоплательщика </w:t>
            </w:r>
            <w:r>
              <w:lastRenderedPageBreak/>
              <w:t>(далее - ИНН) &lt;2&gt;, &lt;4&gt;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 xml:space="preserve">Указывается ИНН руководителя обособленного подразделения </w:t>
            </w:r>
            <w:r>
              <w:lastRenderedPageBreak/>
              <w:t>организации (лица, имеющего право без доверенности действовать от имени юридического лица)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12.6. Страховой номер индивидуального лицевого счета (далее - СНИЛС) &lt;4&gt;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СНИЛС руководителя организации (лица, имеющего право без доверенности действовать от имени юридического лица) в соответствии со сведениями страхового свидетельства об обязательном пенсионном страховании руководителя организации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12.7. Наименование документа о назначении руководителя обособленного подразделения организации (лица, имеющего право без доверенности действовать от имени юридического лица)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наименование документа о назначении руководителя обособленного подразделения организации (лица, имеющего право без доверенности действовать от имени юридического лица)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12.8. Номер документа о назначении руководителя обособленного подразделения организации (лица, имеющего право без доверенности действовать от имени юридического лица)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номер документа о назначении руководителя обособленного подразделения организации (лица, имеющего право без доверенности действовать от имени юридического лица)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12.9. Дата документа о назначении руководителя обособленного подразделения организации (лица, имеющего право без доверенности действовать от имени юридического лица)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дата документа о назначении руководителя обособленного подразделения организации (лица, имеющего право без доверенности действовать от имени юридического лица)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13. Сведения о наделении обособленного подразделения организации правом ведения бухгалтерского учета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В случае, если обособленное подразделение организации наделено правом ведения бухгалтерского учета, указывается "да", если обособленное подразделение организации не наделено правом ведения бухгалтерского учета - указывается "нет"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13.1. Сведения об организации, осуществляющей финансовое </w:t>
            </w:r>
            <w:r>
              <w:lastRenderedPageBreak/>
              <w:t>обеспечение деятельности обособленного подразделения организации (при наличии)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а) полное наименование организации, осуществляющей финансовое обеспечение деятельности обособленного подразделения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полное наименование организации, осуществляющей финансовое обеспечение деятельности обособленного подразделения организации в соответствии со сведениями Сводного реестра.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б) код по Сводному реестру организации, осуществляющей финансовое обеспечение деятельности обособленного подразделения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по Сводному реестру организации, осуществляющей финансовое обеспечение деятельности обособленного подразделения организации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14. Сведения о лицевых счетах, открытых обособленному подразделению организации в территориальных органах Федерального казначейства (финансовых органах субъектов Российской Федерации, финансовых органах муниципальных образований, органах управления государственными внебюджетными фондами)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при наличии открытых лицевых счетов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14.1. Сведения о лицевых счетах, открытых обособленному подразделению организации в территориальном органе Федерального казначейства: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а) полное наименование территориального органа Федерального казначейства &lt;5&gt;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полное наименование территориального органа Федерального казначейства, в котором обособленному подразделению организации открыты лицевые счета в соответствии со сведениями Сводного реестра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б) код по Сводному реестру территориального органа </w:t>
            </w:r>
            <w:r>
              <w:lastRenderedPageBreak/>
              <w:t>Федерального казначейства &lt;6&gt;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 xml:space="preserve">Указывается код территориального органа Федерального казначейства, в </w:t>
            </w:r>
            <w:r>
              <w:lastRenderedPageBreak/>
              <w:t>котором обособленному подразделению организации открыты лицевые счета, по Сводному реестру в соответствии со сведениями Сводного реестра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в) код по КОФК территориального органа Федерального казначейства по месту обслуживания лицевого счета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территориального органа Федерального казначейства по месту обслуживания лицевого счета обособленного подразделения организации по Ведомственному классификатору территориальных органов Федерального казначейства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г) виды лицевых счетов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Указываются наименования видов лицевых счетов, открытых обособленному подразделению организации в территориальном органе Федерального казначейства, в соответствии с </w:t>
            </w:r>
            <w:hyperlink r:id="rId144" w:history="1">
              <w:r>
                <w:rPr>
                  <w:color w:val="0000FF"/>
                </w:rPr>
                <w:t>Порядком</w:t>
              </w:r>
            </w:hyperlink>
            <w:r>
              <w:t xml:space="preserve"> открытия и ведения лицевых счетов территориальными органами Федерального казначейства, утвержденным приказом Федерального казначейства от 17 октября 2016 г. N 21н (зарегистрирован в Министерстве юстиции Российской Федерации 1 декабря 2016 г., регистрационный N 44513)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д) номера лицевых счетов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номера лицевых счетов, открытых обособленному подразделению организации в территориальном органе Федерального казначейства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е) полное наименование получателя бюджетных средств, бюджетного (автономного) учреждения, организации либо иного юридического лица, принимающих бюджетные полномочия получателя бюджетных средств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полное наименование получателя бюджетных средств, бюджетного (автономного) учреждения, организации либо иного юридического лица, принимающих бюджетные полномочия получателя бюджетных средств в соответствии со сведениями Сводного реестра (в случае указания сведений о лицевом счете для учета операций по переданным полномочиям </w:t>
            </w:r>
            <w:r>
              <w:lastRenderedPageBreak/>
              <w:t>получателя бюджетных средств)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ж) код по Сводному реестру получателя бюджетных средств, бюджетного (автономного) учреждения, организации либо иного юридического лица, принимающих бюджетные полномочия получателя бюджетных средств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по Сводному реестру получателя бюджетных средств, бюджетного (автономного) учреждения, организации либо иного юридического лица, принимающих бюджетные полномочия получателя бюджетных средств в соответствии со сведениями Сводного реестра (в случае указания сведений о лицевом счете для учета операций по переданным полномочиям получателя бюджетных средств)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з) наименование и код территории публично-правового образования по </w:t>
            </w:r>
            <w:hyperlink r:id="rId145" w:history="1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наименование и код территории публично-правового образования по Общероссийскому </w:t>
            </w:r>
            <w:hyperlink r:id="rId146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образований, на территории которого открывается лицевой счет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14.2. Сведения о лицевых счетах, открытых обособленному подразделению организации в финансовом органе субъекта Российской Федерации (финансовом органе муниципального образования, органе управления государственным внебюджетным фондом Российской Федерации):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при наличии открытых лицевых счетов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а) полное наименование финансового органа субъекта Российской Федерации (финансового органа муниципального образования, органа управления государственным внебюджетным фондом Российской Федерации) &lt;5&gt;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полное наименование финансового органа субъекта Российской Федерации (финансового органа муниципального образования, органа управления государственным внебюджетным фондом Российской Федерации), в котором обособленному подразделению организации открыты лицевые счета в соответствии со </w:t>
            </w:r>
            <w:r>
              <w:lastRenderedPageBreak/>
              <w:t>сведениями Сводного реестра. Полное наименование финансового органа субъекта Российской Федерации (финансового органа муниципального образования, органа управления государственным внебюджетным фондом Российской Федерации) формируется в информационной системе путем выбора наименования из полного перечня наименований организаций Сводного реестра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б) код по Сводному реестру финансового органа субъекта Российской Федерации (финансового органа муниципального образования, органа управления государственным внебюджетным фондом Российской Федерации) &lt;6&gt;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финансового органа субъекта Российской Федерации (финансового органа муниципального образования, органа управления государственным внебюджетным фондом Российской Федерации), в котором организации открыты лицевые счета по Сводному реестру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в) виды лицевых счетов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виды лицевых счетов, открытых обособленному подразделению организации, в соответствии с порядком открытия и ведения лицевых счетов, установленным финансовым органом субъекта Российской Федерации (финансовым органом муниципального образования, органом управления государственным внебюджетным фондом Российской Федерации)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г) номера лицевых счетов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номера лицевых счетов, открытых обособленному подразделению организации в финансовом органе субъекта Российской Федерации (финансовом органе муниципального образования, органе управления государственным внебюджетным фондом Российской Федерации)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14.3. Сведения о счетах, </w:t>
            </w:r>
            <w:r>
              <w:lastRenderedPageBreak/>
              <w:t>открытых обособленному подразделению организации в подразделениях Центрального банка Российской Федерации, кредитных организациях (филиалах) (далее - банк)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 xml:space="preserve">Указываются сведения обо всех счетах, </w:t>
            </w:r>
            <w:r>
              <w:lastRenderedPageBreak/>
              <w:t>открытых обособленному подразделению организации в банках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а) наименование банка &lt;4&gt;, &lt;7&gt;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наименование банка, в котором открыты счета организации, в соответствии с договором банковского счета в соответствии со </w:t>
            </w:r>
            <w:hyperlink r:id="rId147" w:history="1">
              <w:r>
                <w:rPr>
                  <w:color w:val="0000FF"/>
                </w:rPr>
                <w:t>Справочником</w:t>
              </w:r>
            </w:hyperlink>
            <w:r>
              <w:t xml:space="preserve"> банковских идентификационных кодов участников расчетов, осуществляющих перевод денежных средств в рамках платежной системы Банка России, и подразделений Банка России, не являющихся участниками расчетов, утвержденным Положением Центрального банка Российской Федерации от 19 мая 2016 г. N 544-П (зарегистрировано в Министерстве юстиции Российской Федерации 23 июня 2016 г., регистрационный N 42626) (далее - Справочник БИК России)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б) БИК банка &lt;8&gt;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банковский идентификационный код банка в соответствии со </w:t>
            </w:r>
            <w:hyperlink r:id="rId148" w:history="1">
              <w:r>
                <w:rPr>
                  <w:color w:val="0000FF"/>
                </w:rPr>
                <w:t>Справочником</w:t>
              </w:r>
            </w:hyperlink>
            <w:r>
              <w:t xml:space="preserve"> БИК России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в) номер корреспондентского счета кредитной организации &lt;8&gt;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номер корреспондентского счета (субсчета) кредитной организации (филиала), открытого в подразделении расчетной сети Банка России. Соответствует </w:t>
            </w:r>
            <w:hyperlink r:id="rId149" w:history="1">
              <w:r>
                <w:rPr>
                  <w:color w:val="0000FF"/>
                </w:rPr>
                <w:t>Справочнику</w:t>
              </w:r>
            </w:hyperlink>
            <w:r>
              <w:t xml:space="preserve"> БИК России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г) номер банковского счета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номер банковского счета в соответствии с договором банковского счета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15. Тип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15.1. Наименование и код типа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Указываются наименование и код типа организации, создавшей обособленное подразделение, в соответствии со </w:t>
            </w:r>
            <w:r>
              <w:lastRenderedPageBreak/>
              <w:t>сведениями Сводного реестра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16. Тип учреждения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только в отношении обособленных подразделений учреждений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16.1. Наименование и код типа учреждения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наименование и код типа учреждения, создавшего обособленное подразделение, в соответствии со сведениями Сводного реестра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17. Полномочия обособленного подразделения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17.1. Сведения о полномочиях обособленного подразделения организации &lt;9&gt;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наименования полномочий обособленного подразделения организации в соответствии с приложением N 8 к Порядку, за исключением переданных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а) дата начала и окончания действия полномочия(-й) обособленного подразделения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дата введения в действие полномочия обособленного подразделения организации, дата прекращения действия полномочия обособленного подразделения организации.</w:t>
            </w:r>
          </w:p>
          <w:p w:rsidR="000503CD" w:rsidRDefault="000503CD">
            <w:pPr>
              <w:pStyle w:val="ConsPlusNormal"/>
            </w:pPr>
            <w:r>
              <w:t>Дата указывается в формате ДД.ММ.ГГГГ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б) код по Сводному реестру участника бюджетного процесса, предоставляющего средства из бюджета бюджетной системы Российской Федерации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по Сводному реестру участника бюджетного процесса, предоставляющего средства из бюджета бюджетной системы Российской Федерации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17.2. Сведения о переданных обособленному подразделению организации полномочиях &lt;9&gt;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наименования переданных обособленному подразделению организации полномочий в соответствии с приложением N 8 к Порядку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а) дата начала и окончания действия переданных обособленному подразделению организации полномочий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дата введения в действие полномочия обособленного подразделения организации, дата прекращения действия полномочия обособленного подразделения организации.</w:t>
            </w:r>
          </w:p>
          <w:p w:rsidR="000503CD" w:rsidRDefault="000503CD">
            <w:pPr>
              <w:pStyle w:val="ConsPlusNormal"/>
            </w:pPr>
            <w:r>
              <w:lastRenderedPageBreak/>
              <w:t>Дата указывается в формате ДД.ММ.ГГГГ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б) код по Сводному реестру организации, передавшей полномочие &lt;5&gt;, &lt;6&gt;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по Сводному реестру организации, осуществившей передачу полномочий.</w:t>
            </w:r>
          </w:p>
          <w:p w:rsidR="000503CD" w:rsidRDefault="000503CD">
            <w:pPr>
              <w:pStyle w:val="ConsPlusNormal"/>
            </w:pPr>
            <w:r>
              <w:t xml:space="preserve">Не заполняется в случае, если в соответствии со </w:t>
            </w:r>
            <w:hyperlink r:id="rId150" w:history="1">
              <w:r>
                <w:rPr>
                  <w:color w:val="0000FF"/>
                </w:rPr>
                <w:t>статьей 34</w:t>
              </w:r>
            </w:hyperlink>
            <w:r>
              <w:t xml:space="preserve"> Федерального закона от 6 октября 2003 г. N 131-ФЗ "Об общих принципах организации местного самоуправления в Российской Федерации" (Собрание законодательства Российской Федерации, 2003, N 40, ст. 3822) не предусмотрено создание местной администрации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в) код по Сводному реестру участника бюджетного процесса, передавшего полномочия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по Сводному реестру участника бюджетного процесса, предоставляющего средства из бюджета бюджетной системы Российской Федерации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г) информация о переданных обособленному подразделению организации полномочиях, предусмотренная законодательством Российской Федерации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информация для исполнения переданных обособленному подразделению организации полномочий в соответствии с законодательством Российской Федерации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18. Сведения о юридических лицах, предоставляющих информацию об обособленном подразделении организации для включения в Сводный реестр в соответствии с Порядком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по Сводному реестру Уполномоченной организации, предоставляющей информацию об обособленном подразделении организации для включения в Сводный реестр в соответствии с Порядком. Соответствует сведениям Сводного реестра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18.1. Полное наименование и код по Сводному реестру юридического лица, предоставляющего информацию об обособленном подразделении организации для включения в Сводный реестр в </w:t>
            </w:r>
            <w:r>
              <w:lastRenderedPageBreak/>
              <w:t>соответствии с Порядком &lt;10&gt;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 xml:space="preserve">Указывается полное наименование и код по Сводному реестру юридического лица, предоставляющего информацию об обособленном подразделении организации для включения в Сводный реестр в соответствии с Порядком в соответствии со сведениями Сводного </w:t>
            </w:r>
            <w:r>
              <w:lastRenderedPageBreak/>
              <w:t>реестра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19. Иная информация об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19.1. Доменное имя официального сайта обособленного подразделения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доменное имя официального сайта обособленного подразделения организации в информационно-телекоммуникационной сети "Интернет"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19.2. Контактный номер телефона обособленного подразделения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контактный номер телефона обособленного подразделения организации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19.3. Адрес электронной почты обособленного подразделения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адрес электронной почты обособленного подразделения организации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19.4. Сведения о праве организации получать в соответствии с бюджетным законодательством Российской Федерации источник дополнительного бюджетного финансирования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реквизиты нормативного правового акта, устанавливающего право организации на получение источника дополнительного бюджетного финансирования в соответствии с бюджетным законодательством Российской Федерации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20. Информация о процедуре реорганизации, ликвидации в отношении обособленного подразделения организации, изменении подведомственности, типа учреждения, уровня бюджета организации (далее - специальные мероприятия)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20.1. Наименование специального мероприятия в отношении обособленного подразделения организации (заполняется, в случае если в отношении организации осуществляется проведение специальных мероприятий)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наименование специального мероприятия в отношении обособленного подразделения организации, принимающего следующие значения:</w:t>
            </w:r>
          </w:p>
          <w:p w:rsidR="000503CD" w:rsidRDefault="000503CD">
            <w:pPr>
              <w:pStyle w:val="ConsPlusNormal"/>
            </w:pPr>
            <w:r>
              <w:t>1 - реорганизация;</w:t>
            </w:r>
          </w:p>
          <w:p w:rsidR="000503CD" w:rsidRDefault="000503CD">
            <w:pPr>
              <w:pStyle w:val="ConsPlusNormal"/>
            </w:pPr>
            <w:r>
              <w:t>2 - ликвидация;</w:t>
            </w:r>
          </w:p>
          <w:p w:rsidR="000503CD" w:rsidRDefault="000503CD">
            <w:pPr>
              <w:pStyle w:val="ConsPlusNormal"/>
            </w:pPr>
            <w:r>
              <w:t>3 - изменение подведомственности;</w:t>
            </w:r>
          </w:p>
          <w:p w:rsidR="000503CD" w:rsidRDefault="000503CD">
            <w:pPr>
              <w:pStyle w:val="ConsPlusNormal"/>
            </w:pPr>
            <w:r>
              <w:lastRenderedPageBreak/>
              <w:t>4 - изменение типа учреждения;</w:t>
            </w:r>
          </w:p>
          <w:p w:rsidR="000503CD" w:rsidRDefault="000503CD">
            <w:pPr>
              <w:pStyle w:val="ConsPlusNormal"/>
            </w:pPr>
            <w:r>
              <w:t>5 - изменение уровня бюджета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20.2. Сведения о присвоенном уникальном номере реестровой записи обособленного подразделения организации, в отношении которой осуществляются специальные мероприятия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присвоенный уникальный номер реестровой записи обособленного подразделения организации, в отношении которой осуществляются специальные мероприятия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21. Дата прекращения деятельности обособленного подразделения организации</w:t>
            </w:r>
          </w:p>
        </w:tc>
        <w:tc>
          <w:tcPr>
            <w:tcW w:w="5045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дата прекращения деятельности обособленного подразделения организации</w:t>
            </w:r>
          </w:p>
        </w:tc>
      </w:tr>
    </w:tbl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ind w:firstLine="540"/>
        <w:jc w:val="both"/>
      </w:pPr>
      <w:r>
        <w:t>--------------------------------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&lt;1&gt; В случае, если сведения об организации в соответствии с Федеральным </w:t>
      </w:r>
      <w:hyperlink r:id="rId151" w:history="1">
        <w:r>
          <w:rPr>
            <w:color w:val="0000FF"/>
          </w:rPr>
          <w:t>законом</w:t>
        </w:r>
      </w:hyperlink>
      <w:r>
        <w:t xml:space="preserve"> от 8 августа 2001 г. N 129-ФЗ "О государственной регистрации юридических лиц и индивидуальных предпринимателей" (Собрание законодательства Российской Федерации, 2001, N 33, ст. 3431; 2017, N 45, ст. 6586), а также принятыми в соответствии с ним нормативными правовыми актами Российской Федерации не подлежат включению в ЕГРЮЛ, информация об организации представляется Уполномоченной организацией без проверки на соответствие сведениям ЕГРЮЛ.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&lt;2&gt;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пунктами 2, 5.1, 5.2 настоящего Перечня.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&lt;3&gt; В случае отсутствия в ЕГРЮЛ указанных сведений, информация о лице, имеющем право без доверенности действовать от имени юридического лица, включается на основании представленной информации без проверки на соответствие сведениям ЕГРЮЛ.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&lt;4&gt; Указанная информация относится к сведениям, доступ к которым ограничен в соответствии с федеральными законами, нормативными правовыми актами Президента Российской Федерации, Правительства Российской Федерации (далее - сведения ограниченного доступа).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&lt;5&gt;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значения из полного перечня наименований организаций Сводного реестра.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lastRenderedPageBreak/>
        <w:t>&lt;6&gt;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лица в соответствии со сведениями Сводного реестра.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&lt;7&gt; При представлении информации об организации в форме электронного документа в информационной системе сведения о наименовании банка, в котором открыты счета организации, в соответствии с договором банковского счета в соответствии со </w:t>
      </w:r>
      <w:hyperlink r:id="rId152" w:history="1">
        <w:r>
          <w:rPr>
            <w:color w:val="0000FF"/>
          </w:rPr>
          <w:t>Справочником</w:t>
        </w:r>
      </w:hyperlink>
      <w:r>
        <w:t xml:space="preserve"> БИК России формируются в информационной системе путем выбора значения из полного перечня наименований банков в соответствии со Справочником БИК России.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&lt;8&gt; При представлении информации об организации в форме электронного документа в информационной системе сведения о БИК банка и номере корреспондентского счета кредитной организации формируются в информационной системе автоматически после указания наименования банка в соответствии со </w:t>
      </w:r>
      <w:hyperlink r:id="rId153" w:history="1">
        <w:r>
          <w:rPr>
            <w:color w:val="0000FF"/>
          </w:rPr>
          <w:t>Справочником</w:t>
        </w:r>
      </w:hyperlink>
      <w:r>
        <w:t xml:space="preserve"> БИК России.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&lt;9&gt; При представлении информации об организации в форме электронного документа в информационной системе сведения о наименовании полномочия формируются путем выбора значения из полного перечня наименований полномочий.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&lt;10&gt; При представлении информации об организации в форме электронного документа в информационной системе сведения формируются в информационной системе автоматически по итогам авторизации и идентификации юридического лица в информационной системе.</w:t>
      </w:r>
    </w:p>
    <w:p w:rsidR="000503CD" w:rsidRDefault="000503CD">
      <w:pPr>
        <w:pStyle w:val="ConsPlusNormal"/>
        <w:ind w:firstLine="540"/>
        <w:jc w:val="both"/>
      </w:pPr>
    </w:p>
    <w:p w:rsidR="000503CD" w:rsidRDefault="000503CD">
      <w:pPr>
        <w:pStyle w:val="ConsPlusNormal"/>
        <w:ind w:firstLine="540"/>
        <w:jc w:val="both"/>
      </w:pPr>
    </w:p>
    <w:p w:rsidR="000503CD" w:rsidRDefault="000503CD">
      <w:pPr>
        <w:pStyle w:val="ConsPlusNormal"/>
        <w:ind w:firstLine="540"/>
        <w:jc w:val="both"/>
      </w:pPr>
    </w:p>
    <w:p w:rsidR="000503CD" w:rsidRDefault="000503CD">
      <w:pPr>
        <w:pStyle w:val="ConsPlusNormal"/>
        <w:ind w:firstLine="540"/>
        <w:jc w:val="both"/>
      </w:pPr>
    </w:p>
    <w:p w:rsidR="000503CD" w:rsidRDefault="000503CD">
      <w:pPr>
        <w:pStyle w:val="ConsPlusNormal"/>
        <w:ind w:firstLine="540"/>
        <w:jc w:val="both"/>
      </w:pPr>
    </w:p>
    <w:p w:rsidR="000503CD" w:rsidRDefault="000503CD">
      <w:pPr>
        <w:pStyle w:val="ConsPlusNormal"/>
        <w:jc w:val="right"/>
        <w:outlineLvl w:val="1"/>
      </w:pPr>
      <w:r>
        <w:t>Приложение N 3.1</w:t>
      </w:r>
    </w:p>
    <w:p w:rsidR="000503CD" w:rsidRDefault="000503CD">
      <w:pPr>
        <w:pStyle w:val="ConsPlusNormal"/>
        <w:jc w:val="right"/>
      </w:pPr>
      <w:r>
        <w:t>к Порядку формирования</w:t>
      </w:r>
    </w:p>
    <w:p w:rsidR="000503CD" w:rsidRDefault="000503CD">
      <w:pPr>
        <w:pStyle w:val="ConsPlusNormal"/>
        <w:jc w:val="right"/>
      </w:pPr>
      <w:r>
        <w:t>и ведения реестра участников</w:t>
      </w:r>
    </w:p>
    <w:p w:rsidR="000503CD" w:rsidRDefault="000503CD">
      <w:pPr>
        <w:pStyle w:val="ConsPlusNormal"/>
        <w:jc w:val="right"/>
      </w:pPr>
      <w:r>
        <w:t>бюджетного процесса, а также</w:t>
      </w:r>
    </w:p>
    <w:p w:rsidR="000503CD" w:rsidRDefault="000503CD">
      <w:pPr>
        <w:pStyle w:val="ConsPlusNormal"/>
        <w:jc w:val="right"/>
      </w:pPr>
      <w:r>
        <w:t>юридических лиц, не являющихся</w:t>
      </w:r>
    </w:p>
    <w:p w:rsidR="000503CD" w:rsidRDefault="000503CD">
      <w:pPr>
        <w:pStyle w:val="ConsPlusNormal"/>
        <w:jc w:val="right"/>
      </w:pPr>
      <w:r>
        <w:t>участниками бюджетного процесса,</w:t>
      </w:r>
    </w:p>
    <w:p w:rsidR="000503CD" w:rsidRDefault="000503CD">
      <w:pPr>
        <w:pStyle w:val="ConsPlusNormal"/>
        <w:jc w:val="right"/>
      </w:pPr>
      <w:r>
        <w:t>утвержденному приказом Министерства</w:t>
      </w:r>
    </w:p>
    <w:p w:rsidR="000503CD" w:rsidRDefault="000503CD">
      <w:pPr>
        <w:pStyle w:val="ConsPlusNormal"/>
        <w:jc w:val="right"/>
      </w:pPr>
      <w:r>
        <w:t>финансов Российской Федерации</w:t>
      </w:r>
    </w:p>
    <w:p w:rsidR="000503CD" w:rsidRDefault="000503CD">
      <w:pPr>
        <w:pStyle w:val="ConsPlusNormal"/>
        <w:jc w:val="right"/>
      </w:pPr>
      <w:r>
        <w:t>от 23 декабря 2014 г. N 163н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Title"/>
        <w:jc w:val="center"/>
      </w:pPr>
      <w:bookmarkStart w:id="37" w:name="P1077"/>
      <w:bookmarkEnd w:id="37"/>
      <w:r>
        <w:t>ПЕРЕЧЕНЬ</w:t>
      </w:r>
    </w:p>
    <w:p w:rsidR="000503CD" w:rsidRDefault="000503CD">
      <w:pPr>
        <w:pStyle w:val="ConsPlusTitle"/>
        <w:jc w:val="center"/>
      </w:pPr>
      <w:r>
        <w:t>ИНФОРМАЦИИ (РЕКВИЗИТОВ) ОБ ОРГАНИЗАЦИИ -</w:t>
      </w:r>
    </w:p>
    <w:p w:rsidR="000503CD" w:rsidRDefault="000503CD">
      <w:pPr>
        <w:pStyle w:val="ConsPlusTitle"/>
        <w:jc w:val="center"/>
      </w:pPr>
      <w:r>
        <w:lastRenderedPageBreak/>
        <w:t>ЮРИДИЧЕСКОМ ЛИЦЕ, НЕ ЯВЛЯЮЩЕМСЯ УЧАСТНИКОМ</w:t>
      </w:r>
    </w:p>
    <w:p w:rsidR="000503CD" w:rsidRDefault="000503CD">
      <w:pPr>
        <w:pStyle w:val="ConsPlusTitle"/>
        <w:jc w:val="center"/>
      </w:pPr>
      <w:r>
        <w:t>БЮДЖЕТНОГО ПРОЦЕССА, ГОСУДАРСТВЕННЫМ (МУНИЦИПАЛЬНЫМ)</w:t>
      </w:r>
    </w:p>
    <w:p w:rsidR="000503CD" w:rsidRDefault="000503CD">
      <w:pPr>
        <w:pStyle w:val="ConsPlusTitle"/>
        <w:jc w:val="center"/>
      </w:pPr>
      <w:r>
        <w:t>УЧРЕЖДЕНИЕМ, ГОСУДАРСТВЕННЫМ (МУНИЦИПАЛЬНЫМ) УНИТАРНЫМ</w:t>
      </w:r>
    </w:p>
    <w:p w:rsidR="000503CD" w:rsidRDefault="000503CD">
      <w:pPr>
        <w:pStyle w:val="ConsPlusTitle"/>
        <w:jc w:val="center"/>
      </w:pPr>
      <w:r>
        <w:t>ПРЕДПРИЯТИЕМ, ГОСУДАРСТВЕННОЙ КОРПОРАЦИЕЙ, ГОСУДАРСТВЕННОЙ</w:t>
      </w:r>
    </w:p>
    <w:p w:rsidR="000503CD" w:rsidRDefault="000503CD">
      <w:pPr>
        <w:pStyle w:val="ConsPlusTitle"/>
        <w:jc w:val="center"/>
      </w:pPr>
      <w:r>
        <w:t>КОМПАНИЕЙ, ПУБЛИЧНО-ПРАВОВОЙ КОМПАНИЕЙ, ВКЛЮЧАЕМОЙ</w:t>
      </w:r>
    </w:p>
    <w:p w:rsidR="000503CD" w:rsidRDefault="000503CD">
      <w:pPr>
        <w:pStyle w:val="ConsPlusTitle"/>
        <w:jc w:val="center"/>
      </w:pPr>
      <w:r>
        <w:t>В РЕЕСТР УЧАСТНИКОВ БЮДЖЕТНОГО ПРОЦЕССА, А ТАКЖЕ</w:t>
      </w:r>
    </w:p>
    <w:p w:rsidR="000503CD" w:rsidRDefault="000503CD">
      <w:pPr>
        <w:pStyle w:val="ConsPlusTitle"/>
        <w:jc w:val="center"/>
      </w:pPr>
      <w:r>
        <w:t>ЮРИДИЧЕСКИХ ЛИЦ, НЕ ЯВЛЯЮЩИХСЯ УЧАСТНИКАМИ</w:t>
      </w:r>
    </w:p>
    <w:p w:rsidR="000503CD" w:rsidRDefault="000503CD">
      <w:pPr>
        <w:pStyle w:val="ConsPlusTitle"/>
        <w:jc w:val="center"/>
      </w:pPr>
      <w:r>
        <w:t>БЮДЖЕТНОГО ПРОЦЕССА</w:t>
      </w:r>
    </w:p>
    <w:p w:rsidR="000503CD" w:rsidRDefault="000503CD">
      <w:pPr>
        <w:spacing w:after="1"/>
      </w:pPr>
    </w:p>
    <w:tbl>
      <w:tblPr>
        <w:tblW w:w="1020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4"/>
      </w:tblGrid>
      <w:tr w:rsidR="000503CD">
        <w:trPr>
          <w:jc w:val="center"/>
        </w:trPr>
        <w:tc>
          <w:tcPr>
            <w:tcW w:w="1014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503CD" w:rsidRDefault="000503C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503CD" w:rsidRDefault="000503CD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154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Минфина России от 03.11.2016 N 203н;</w:t>
            </w:r>
          </w:p>
          <w:p w:rsidR="000503CD" w:rsidRDefault="000503CD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15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27.11.2017 N 204н)</w:t>
            </w:r>
          </w:p>
        </w:tc>
      </w:tr>
    </w:tbl>
    <w:p w:rsidR="000503CD" w:rsidRDefault="000503C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5046"/>
      </w:tblGrid>
      <w:tr w:rsidR="000503CD">
        <w:tc>
          <w:tcPr>
            <w:tcW w:w="4025" w:type="dxa"/>
          </w:tcPr>
          <w:p w:rsidR="000503CD" w:rsidRDefault="000503CD">
            <w:pPr>
              <w:pStyle w:val="ConsPlusNormal"/>
              <w:jc w:val="center"/>
            </w:pPr>
            <w:r>
              <w:t>Наименование информации (реквизита)</w:t>
            </w:r>
          </w:p>
        </w:tc>
        <w:tc>
          <w:tcPr>
            <w:tcW w:w="5046" w:type="dxa"/>
          </w:tcPr>
          <w:p w:rsidR="000503CD" w:rsidRDefault="000503CD">
            <w:pPr>
              <w:pStyle w:val="ConsPlusNormal"/>
              <w:jc w:val="center"/>
            </w:pPr>
            <w:r>
              <w:t>Правила формирования информации (реквизита)</w:t>
            </w:r>
          </w:p>
        </w:tc>
      </w:tr>
      <w:tr w:rsidR="000503CD">
        <w:tc>
          <w:tcPr>
            <w:tcW w:w="4025" w:type="dxa"/>
          </w:tcPr>
          <w:p w:rsidR="000503CD" w:rsidRDefault="000503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046" w:type="dxa"/>
          </w:tcPr>
          <w:p w:rsidR="000503CD" w:rsidRDefault="000503CD">
            <w:pPr>
              <w:pStyle w:val="ConsPlusNormal"/>
              <w:jc w:val="center"/>
            </w:pPr>
            <w:r>
              <w:t>2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1. Код организации в соответствии с реестром участников бюджетного процесса, а также юридических лиц, не являющихся участниками бюджетного процесса (далее - Сводный реестр)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Код организации по Сводному реестру формируется автоматически в государственной интегрированной информационной системе управления общественными финансами "Электронный бюджет" (далее - информационная система) по итогам включения информации об организации в Сводный реестр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bookmarkStart w:id="38" w:name="P1097"/>
            <w:bookmarkEnd w:id="38"/>
            <w:r>
              <w:t>2. Основной государственный регистрационный номер (ОГРН)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основной государственный регистрационный номер организации в соответствии со сведениями Единого государственного реестра юридических лиц (ЕГРЮЛ)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3. Сведения о наименовании организации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3.1. Полное наименование </w:t>
            </w:r>
            <w:hyperlink w:anchor="P124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полное наименование организации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3.2. Сокращенное наименование </w:t>
            </w:r>
            <w:hyperlink w:anchor="P124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 xml:space="preserve">Указывается сокращенное наименование </w:t>
            </w:r>
            <w:r>
              <w:lastRenderedPageBreak/>
              <w:t>организации в соответствии со сведениями ЕГРЮЛ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 xml:space="preserve">3.3. Фирменное наименование </w:t>
            </w:r>
            <w:hyperlink w:anchor="P124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фирменное наименование организации в соответствии со сведениями ЕГРЮЛ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3.4. Краткое наименование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не предусмотренное учредительными документами (положением об обособленном подразделении) краткое наименование организации, которое используется при оформлении платежных и иных документов в случаях, когда сокращенное наименование превышает предельно допустимое количество символов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  <w:jc w:val="both"/>
            </w:pPr>
            <w:r>
              <w:t>4. Сведения об идентификационном номере налогоплательщика и коде причины постановки на учет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bookmarkStart w:id="39" w:name="P1111"/>
            <w:bookmarkEnd w:id="39"/>
            <w:r>
              <w:t>4.1. Идентификационный номер налогоплательщика (ИНН)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идентификационный номер налогоплательщика организации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bookmarkStart w:id="40" w:name="P1113"/>
            <w:bookmarkEnd w:id="40"/>
            <w:r>
              <w:t>4.2. Код причины постановки на учет в налоговом органе (КПП)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причины постановки на учет в налоговом органе организации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4.3. Дата постановки на учет </w:t>
            </w:r>
            <w:hyperlink w:anchor="P124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  <w:jc w:val="both"/>
            </w:pPr>
            <w:r>
              <w:t>Указывается дата постановки организации на учет в налоговом органе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5. Сведения о форме собственности и организационно-правовой форме организации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5.1. Наименование и код организационно-правовой формы организации по Общероссийскому </w:t>
            </w:r>
            <w:hyperlink r:id="rId156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организационно-правовых форм </w:t>
            </w:r>
            <w:hyperlink w:anchor="P124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наименование и код организационно-правовой формы организации по Общероссийскому </w:t>
            </w:r>
            <w:hyperlink r:id="rId157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организационно-правовых форм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 xml:space="preserve">5.2. Наименование и код формы собственности организации по Общероссийскому </w:t>
            </w:r>
            <w:hyperlink r:id="rId158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форм собственности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наименование и код формы собственности организации по Общероссийскому </w:t>
            </w:r>
            <w:hyperlink r:id="rId159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форм собственности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6. Сведения о месте нахождения организации на территории Российской Федерации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сведения о месте нахождения постоянно действующего исполнительного органа юридического лица (в случае отсутствия постоянно действующего исполнительного органа юридического лица - иного органа или лица, имеющих право действовать от имени юридического лица без доверенности), по которому осуществляется связь с юридическим лицом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6.1. Наименование субъекта Российской Федерации </w:t>
            </w:r>
            <w:hyperlink w:anchor="P124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наименование субъекта Российской Федерации в соответствии с федеративным устройством Российской Федерации, определенным </w:t>
            </w:r>
            <w:hyperlink r:id="rId160" w:history="1">
              <w:r>
                <w:rPr>
                  <w:color w:val="0000FF"/>
                </w:rPr>
                <w:t>статьей 65</w:t>
              </w:r>
            </w:hyperlink>
            <w:r>
              <w:t xml:space="preserve"> Конституции Российской Федерации, на основании сведений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6.2. Кодовое обозначение субъекта Российской Федерации </w:t>
            </w:r>
            <w:hyperlink w:anchor="P124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Указывается кодовое обозначение субъекта Российской Федерации, установленное в соответствии с федеративным устройством Российской Федерации, определенным </w:t>
            </w:r>
            <w:hyperlink r:id="rId161" w:history="1">
              <w:r>
                <w:rPr>
                  <w:color w:val="0000FF"/>
                </w:rPr>
                <w:t>статьей 65</w:t>
              </w:r>
            </w:hyperlink>
            <w:r>
              <w:t xml:space="preserve"> Конституции Российской Федерации, в целях ведения ЕГРЮЛ,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6.3. Почтовый индекс </w:t>
            </w:r>
            <w:hyperlink w:anchor="P124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почтовый индекс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6.4. Тип и наименование населенного пункта </w:t>
            </w:r>
            <w:hyperlink w:anchor="P124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тип и наименование населенного пункта (села, иное) в соответствии со сведениями ЕГРЮЛ</w:t>
            </w:r>
          </w:p>
        </w:tc>
      </w:tr>
      <w:tr w:rsidR="000503CD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0503CD" w:rsidRDefault="000503CD">
            <w:pPr>
              <w:pStyle w:val="ConsPlusNormal"/>
            </w:pPr>
            <w:r>
              <w:t xml:space="preserve">6.5. Код территории публично-правового образования, в пределах которого находится организация, по Общероссийскому </w:t>
            </w:r>
            <w:hyperlink r:id="rId162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 (далее - ОКТМО)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 xml:space="preserve">Указывается код территории публично-правового образования, в пределах которого находится организация, по Общероссийскому </w:t>
            </w:r>
            <w:hyperlink r:id="rId163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</w:t>
            </w:r>
            <w:r>
              <w:lastRenderedPageBreak/>
              <w:t>образований</w:t>
            </w:r>
          </w:p>
        </w:tc>
      </w:tr>
      <w:tr w:rsidR="000503C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0503CD" w:rsidRDefault="000503CD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6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27.11.2017 N 204н)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6.6. Тип и наименование элемента планировочной структуры </w:t>
            </w:r>
            <w:hyperlink w:anchor="P124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тип и наименование элемента планировочной структуры в соответствии со сведениями ЕГРЮЛ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6.7. Тип и наименование элемента улично-дорожной сети </w:t>
            </w:r>
            <w:hyperlink w:anchor="P124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тип и наименование элемента улично-дорожной сети (проспекта, переулка, иное) в соответствии со сведениями ЕГРЮЛ (при наличии)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6.8. Тип и цифровое или буквенно-цифровое обозначение объекта адресации </w:t>
            </w:r>
            <w:hyperlink w:anchor="P124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тип и цифровое или буквенно-цифровое обозначение объекта адресации (дом, здание, в том числе корпус, строение, офис, иное)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  <w:jc w:val="both"/>
            </w:pPr>
            <w:r>
              <w:t xml:space="preserve">6.9. Код по КОФК территориального органа Федерального казначейства по месту нахождения организации </w:t>
            </w:r>
            <w:hyperlink w:anchor="P124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территориального органа Федерального казначейства по месту нахождения организации по Ведомственному классификатору территориальных органов Федерального казначейства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7. Информация о видах деятельности организации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  <w:jc w:val="both"/>
            </w:pPr>
            <w:r>
              <w:t xml:space="preserve">7.1. Наименования и коды основных видов деятельности организации по Общероссийскому </w:t>
            </w:r>
            <w:hyperlink r:id="rId165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видов экономической деятельности (далее - ОКВЭД) </w:t>
            </w:r>
            <w:hyperlink w:anchor="P1242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  <w:jc w:val="both"/>
            </w:pPr>
            <w:r>
              <w:t xml:space="preserve">Указываются наименования и коды основных видов деятельности организации по </w:t>
            </w:r>
            <w:hyperlink r:id="rId166" w:history="1">
              <w:r>
                <w:rPr>
                  <w:color w:val="0000FF"/>
                </w:rPr>
                <w:t>ОКВЭД</w:t>
              </w:r>
            </w:hyperlink>
            <w:r>
              <w:t xml:space="preserve">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7.2. Наименования и коды дополнительных видов деятельности организации по </w:t>
            </w:r>
            <w:hyperlink r:id="rId167" w:history="1">
              <w:r>
                <w:rPr>
                  <w:color w:val="0000FF"/>
                </w:rPr>
                <w:t>ОКВЭД</w:t>
              </w:r>
            </w:hyperlink>
            <w:r>
              <w:t xml:space="preserve"> </w:t>
            </w:r>
            <w:hyperlink w:anchor="P1242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Указываются наименования и коды дополнительных видов деятельности организации по </w:t>
            </w:r>
            <w:hyperlink r:id="rId168" w:history="1">
              <w:r>
                <w:rPr>
                  <w:color w:val="0000FF"/>
                </w:rPr>
                <w:t>ОКВЭД</w:t>
              </w:r>
            </w:hyperlink>
            <w:r>
              <w:t xml:space="preserve">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8. Информация о руководителе </w:t>
            </w:r>
            <w:r>
              <w:lastRenderedPageBreak/>
              <w:t>организации (лице, имеющем право без доверенности действовать от имени юридического лица)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 xml:space="preserve">8.1. Фамилия </w:t>
            </w:r>
            <w:hyperlink w:anchor="P124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фамилия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8.2. Имя </w:t>
            </w:r>
            <w:hyperlink w:anchor="P124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имя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8.3. Отчество </w:t>
            </w:r>
            <w:hyperlink w:anchor="P124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При наличии указывается отчество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8.4. Наименование должности </w:t>
            </w:r>
            <w:hyperlink w:anchor="P124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наименование должности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8.5. Идентификационный номер налогоплательщика (ИНН) </w:t>
            </w:r>
            <w:hyperlink w:anchor="P1240" w:history="1">
              <w:r>
                <w:rPr>
                  <w:color w:val="0000FF"/>
                </w:rPr>
                <w:t>&lt;1&gt;</w:t>
              </w:r>
            </w:hyperlink>
            <w:r>
              <w:t xml:space="preserve">, </w:t>
            </w:r>
            <w:hyperlink w:anchor="P1244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ИНН руководителя организации (лица, имеющего право без доверенности действовать от имени юридического лица)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8.6. Страховой номер индивидуального лицевого счета (далее - СНИЛС) </w:t>
            </w:r>
            <w:hyperlink w:anchor="P1245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СНИЛС руководителя организации (лица, имеющего право без доверенности действовать от имени юридического лица) в соответствии со сведениями страхового свидетельства об обязательном пенсионном страховании руководителя организации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9. Сведения о бюджете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 xml:space="preserve">9.1. Наименование и код уровня бюджета </w:t>
            </w:r>
            <w:hyperlink w:anchor="P1245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значение "00 - не определен"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10. Дата прекращения деятельности юридического лица </w:t>
            </w:r>
            <w:hyperlink w:anchor="P124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дата прекращения деятельности организации в соответствии со сведениями ЕГРЮЛ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11. Сведения о лицевых счетах, открытых организации в территориальных органах Федерального казначейства (финансовых органах субъектов Российской Федерации, финансовых органах муниципальных образований)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11.1. Сведения о лицевых счетах, открытых организации в территориальном органе Федерального казначейства: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  <w:jc w:val="both"/>
            </w:pPr>
            <w:r>
              <w:t xml:space="preserve">а) полное наименование территориального органа Федерального казначейства </w:t>
            </w:r>
            <w:hyperlink w:anchor="P1246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полное наименование территориального органа Федерального казначейства, в котором организации открыты лицевые счета в соответствии со сведениями Сводного реестра (при наличии лицевых счетов)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б) код по Сводному реестру территориального органа Федерального казначейства </w:t>
            </w:r>
            <w:hyperlink w:anchor="P1247" w:history="1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территориального органа Федерального казначейства, в котором организации открыты лицевые счета по Сводному реестру, в соответствии со сведениями Сводного реестра (при наличии лицевых счетов)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в) код по КОФК территориального органа Федерального казначейства по месту обслуживания лицевого счета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территориального органа Федерального казначейства по месту обслуживания лицевого счета по Ведомственному классификатору территориальных органов Федерального казначейства (при наличии лицевых счетов)</w:t>
            </w:r>
          </w:p>
        </w:tc>
      </w:tr>
      <w:tr w:rsidR="000503CD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0503CD" w:rsidRDefault="000503CD">
            <w:pPr>
              <w:pStyle w:val="ConsPlusNormal"/>
            </w:pPr>
            <w:r>
              <w:t>г) виды лицевых счетов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0503CD" w:rsidRDefault="000503CD">
            <w:pPr>
              <w:pStyle w:val="ConsPlusNormal"/>
            </w:pPr>
            <w:r>
              <w:t xml:space="preserve">Указываются наименования видов лицевых счетов, открытых организации в территориальном органе Федерального </w:t>
            </w:r>
            <w:r>
              <w:lastRenderedPageBreak/>
              <w:t xml:space="preserve">казначейства, в соответствии с </w:t>
            </w:r>
            <w:hyperlink r:id="rId169" w:history="1">
              <w:r>
                <w:rPr>
                  <w:color w:val="0000FF"/>
                </w:rPr>
                <w:t>Порядком</w:t>
              </w:r>
            </w:hyperlink>
            <w:r>
              <w:t xml:space="preserve"> открытия и ведения лицевых счетов территориальными органами Федерального казначейства, утвержденным приказом Федерального казначейства от 17 октября 2016 г. N 21н (зарегистрирован в Министерстве юстиции Российской Федерации 1 декабря 2016 г., регистрационный N 44513)</w:t>
            </w:r>
          </w:p>
        </w:tc>
      </w:tr>
      <w:tr w:rsidR="000503C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0503CD" w:rsidRDefault="000503CD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7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27.11.2017 N 204н)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д) номера лицевых счетов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номера лицевых счетов, открытых организации в территориальном органе Федерального казначейства (при наличии лицевых счетов)</w:t>
            </w:r>
          </w:p>
        </w:tc>
      </w:tr>
      <w:tr w:rsidR="000503CD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0503CD" w:rsidRDefault="000503CD">
            <w:pPr>
              <w:pStyle w:val="ConsPlusNormal"/>
              <w:jc w:val="both"/>
            </w:pPr>
            <w:r>
              <w:t xml:space="preserve">е) наименование и код территории публично-правового образования по </w:t>
            </w:r>
            <w:hyperlink r:id="rId171" w:history="1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0503CD" w:rsidRDefault="000503CD">
            <w:pPr>
              <w:pStyle w:val="ConsPlusNormal"/>
              <w:jc w:val="both"/>
            </w:pPr>
            <w:r>
              <w:t xml:space="preserve">Указывается наименование и код территории публично-правового образования по Общероссийскому </w:t>
            </w:r>
            <w:hyperlink r:id="rId172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образований, на территории которого открывается лицевой счет</w:t>
            </w:r>
          </w:p>
        </w:tc>
      </w:tr>
      <w:tr w:rsidR="000503C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0503CD" w:rsidRDefault="000503CD">
            <w:pPr>
              <w:pStyle w:val="ConsPlusNormal"/>
              <w:jc w:val="both"/>
            </w:pPr>
            <w:r>
              <w:t xml:space="preserve">(пп. "е" введен </w:t>
            </w:r>
            <w:hyperlink r:id="rId17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27.11.2017 N 204н)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11.2. Сведения о лицевых счетах, открытых организации в финансовом органе субъекта Российской Федерации (финансовом органе муниципального образования)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0503CD" w:rsidRDefault="000503CD">
            <w:pPr>
              <w:pStyle w:val="ConsPlusNormal"/>
            </w:pPr>
            <w:r>
              <w:t>а) полное наименование финансового органа субъекта Российской Федерации (финансового органа муниципального образования) &lt;6&gt;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0503CD" w:rsidRDefault="000503CD">
            <w:pPr>
              <w:pStyle w:val="ConsPlusNormal"/>
            </w:pPr>
            <w:r>
              <w:t>Указываются полное наименование финансового органа субъекта Российской Федерации (финансового органа муниципального образования), в котором организации открыты лицевые счета в соответствии со сведениями Сводного реестра (при наличии лицевых счетов)</w:t>
            </w:r>
          </w:p>
        </w:tc>
      </w:tr>
      <w:tr w:rsidR="000503C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0503CD" w:rsidRDefault="000503CD">
            <w:pPr>
              <w:pStyle w:val="ConsPlusNormal"/>
              <w:jc w:val="both"/>
            </w:pPr>
            <w:r>
              <w:t xml:space="preserve">(в ред. </w:t>
            </w:r>
            <w:hyperlink r:id="rId17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27.11.2017 N 204н)</w:t>
            </w:r>
          </w:p>
        </w:tc>
      </w:tr>
      <w:tr w:rsidR="000503CD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б) код по Сводному реестру финансового органа субъекта Российской Федерации (финансового органа муниципального образования) &lt;7&gt;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0503CD" w:rsidRDefault="000503CD">
            <w:pPr>
              <w:pStyle w:val="ConsPlusNormal"/>
            </w:pPr>
            <w:r>
              <w:t>Указывается код финансового органа субъекта Российской Федерации (финансового органа муниципального образования), в котором организации открыты лицевые счета, по Сводному реестру (при наличии лицевых счетов)</w:t>
            </w:r>
          </w:p>
        </w:tc>
      </w:tr>
      <w:tr w:rsidR="000503C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0503CD" w:rsidRDefault="000503CD">
            <w:pPr>
              <w:pStyle w:val="ConsPlusNormal"/>
              <w:jc w:val="both"/>
            </w:pPr>
            <w:r>
              <w:t xml:space="preserve">(в ред. </w:t>
            </w:r>
            <w:hyperlink r:id="rId17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27.11.2017 N 204н)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в) виды лицевых счетов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виды лицевых счетов, открытых организации, в соответствии с порядком открытия и ведения лицевых счетов, установленным соответствующим финансовым органом субъекта Российской Федерации (финансовым органом муниципального образования)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г) номера лицевых счетов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номера лицевых счетов, открытых организации в финансовом органе субъекта Российской Федерации (финансовом органе муниципального образования)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12. Тип организации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12.1. Наименование и код типа организации </w:t>
            </w:r>
            <w:hyperlink w:anchor="P1248" w:history="1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наименование и код типа организации, принимающий следующие значения: 20 - иные юридические лица, иные неучастники бюджетного процесса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13. Основание для включения организации в Сводный реестр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  <w:jc w:val="both"/>
            </w:pPr>
            <w:r>
              <w:t>13.1. Реквизит государственного (муниципального) контракта, контракта, договора, соглашения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Указываются реквизиты государственных (муниципальных) контрактов, контрактов, договоров, соглашений, в целях исполнения которых подлежит открытию лицевой счет (лицевые счета) в территориальных органах Федерального казначейства, финансовых органах субъектов Российской Федерации (муниципальных образований) в соответствии с законодательством Российской Федерации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13.2. Код по Сводному реестру организации, заключившей государственный (муниципальный) контракт, контракт, договор, соглашение с иным неучастником бюджетного процесса, иным юридическим лицом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код по Сводному реестру организации, заключившей государственный (муниципальный) контракт, контракт, договор, соглашение с иным неучастником бюджетного процесса, иным юридическим лицом</w:t>
            </w:r>
          </w:p>
        </w:tc>
      </w:tr>
      <w:tr w:rsidR="000503CD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0503CD" w:rsidRDefault="000503CD">
            <w:pPr>
              <w:pStyle w:val="ConsPlusNormal"/>
            </w:pPr>
            <w:r>
              <w:t>14. Сведения о юридических лицах, предоставляющих информацию об ином неучастнике бюджетного процесса для включения в Сводный реестр в соответствии с Порядком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0503CD" w:rsidRDefault="000503CD">
            <w:pPr>
              <w:pStyle w:val="ConsPlusNormal"/>
            </w:pPr>
            <w:r>
              <w:t>Указывается код (коды) по Сводному реестру Уполномоченной ином неучастнике бюджетного процесса, предоставляющей информацию об ином неучастнике бюджетного процесса для включения в Сводный реестр в соответствии с Порядком. Соответствует сведениям Сводного реестра</w:t>
            </w:r>
          </w:p>
        </w:tc>
      </w:tr>
      <w:tr w:rsidR="000503C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0503CD" w:rsidRDefault="000503CD">
            <w:pPr>
              <w:pStyle w:val="ConsPlusNormal"/>
              <w:jc w:val="both"/>
            </w:pPr>
            <w:r>
              <w:t xml:space="preserve">(в ред. </w:t>
            </w:r>
            <w:hyperlink r:id="rId17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27.11.2017 N 204н)</w:t>
            </w:r>
          </w:p>
        </w:tc>
      </w:tr>
      <w:tr w:rsidR="000503CD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0503CD" w:rsidRDefault="000503CD">
            <w:pPr>
              <w:pStyle w:val="ConsPlusNormal"/>
            </w:pPr>
            <w:r>
              <w:t>14.1. Полное наименование и код по Сводному реестру юридического лица, предоставляющего информацию об ином неучастнике бюджетного процесса для включения в Сводный реестр в соответствии с Порядком &lt;10&gt;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0503CD" w:rsidRDefault="000503CD">
            <w:pPr>
              <w:pStyle w:val="ConsPlusNormal"/>
            </w:pPr>
            <w:r>
              <w:t>Указывается полное наименование и код по Сводному реестру юридического лица, предоставляющего информацию об ином неучастнике бюджетного процесса для включения в Сводный реестр в соответствии с Порядком в соответствии со сведениями Сводного реестра</w:t>
            </w:r>
          </w:p>
        </w:tc>
      </w:tr>
      <w:tr w:rsidR="000503C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0503CD" w:rsidRDefault="000503CD">
            <w:pPr>
              <w:pStyle w:val="ConsPlusNormal"/>
              <w:jc w:val="both"/>
            </w:pPr>
            <w:r>
              <w:t xml:space="preserve">(в ред. </w:t>
            </w:r>
            <w:hyperlink r:id="rId17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27.11.2017 N 204н)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>15. Информация о процедуре реорганизации (ликвидации) в отношении организации, изменении подведомственности, типа учреждения, уровня бюджета организации (далее - специальные мероприятия)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t xml:space="preserve">15.1. Наименование специального мероприятия в отношении организации (заполняется, в случае если в </w:t>
            </w:r>
            <w:r>
              <w:lastRenderedPageBreak/>
              <w:t>отношении организации осуществляется проведение специальных мероприятий)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Указывается наименование специального мероприятия в отношении организации, принимающего следующие значения:</w:t>
            </w:r>
          </w:p>
          <w:p w:rsidR="000503CD" w:rsidRDefault="000503CD">
            <w:pPr>
              <w:pStyle w:val="ConsPlusNormal"/>
            </w:pPr>
            <w:r>
              <w:lastRenderedPageBreak/>
              <w:t>1 - реорганизация;</w:t>
            </w:r>
          </w:p>
          <w:p w:rsidR="000503CD" w:rsidRDefault="000503CD">
            <w:pPr>
              <w:pStyle w:val="ConsPlusNormal"/>
            </w:pPr>
            <w:r>
              <w:t>2 - ликвидация;</w:t>
            </w:r>
          </w:p>
          <w:p w:rsidR="000503CD" w:rsidRDefault="000503CD">
            <w:pPr>
              <w:pStyle w:val="ConsPlusNormal"/>
            </w:pPr>
            <w:r>
              <w:t>3 - изменение подведомственности;</w:t>
            </w:r>
          </w:p>
          <w:p w:rsidR="000503CD" w:rsidRDefault="000503CD">
            <w:pPr>
              <w:pStyle w:val="ConsPlusNormal"/>
            </w:pPr>
            <w:r>
              <w:t>4 - изменение типа учреждения;</w:t>
            </w:r>
          </w:p>
          <w:p w:rsidR="000503CD" w:rsidRDefault="000503CD">
            <w:pPr>
              <w:pStyle w:val="ConsPlusNormal"/>
            </w:pPr>
            <w:r>
              <w:t>5 - изменение уровня бюджета</w:t>
            </w:r>
          </w:p>
        </w:tc>
      </w:tr>
      <w:tr w:rsidR="000503CD">
        <w:tc>
          <w:tcPr>
            <w:tcW w:w="4025" w:type="dxa"/>
            <w:vAlign w:val="center"/>
          </w:tcPr>
          <w:p w:rsidR="000503CD" w:rsidRDefault="000503CD">
            <w:pPr>
              <w:pStyle w:val="ConsPlusNormal"/>
            </w:pPr>
            <w:r>
              <w:lastRenderedPageBreak/>
              <w:t>15.2. Сведения о присвоенном уникальном номере реестровой записи организации, в отношении которой осуществляются специальные мероприятия</w:t>
            </w:r>
          </w:p>
        </w:tc>
        <w:tc>
          <w:tcPr>
            <w:tcW w:w="5046" w:type="dxa"/>
            <w:vAlign w:val="center"/>
          </w:tcPr>
          <w:p w:rsidR="000503CD" w:rsidRDefault="000503CD">
            <w:pPr>
              <w:pStyle w:val="ConsPlusNormal"/>
            </w:pPr>
            <w:r>
              <w:t>Указывается присвоенный уникальный номер реестровой записи организации, в отношении которой осуществляются специальные мероприятия</w:t>
            </w:r>
          </w:p>
        </w:tc>
      </w:tr>
      <w:tr w:rsidR="000503CD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0503CD" w:rsidRDefault="000503CD">
            <w:pPr>
              <w:pStyle w:val="ConsPlusNormal"/>
            </w:pPr>
            <w:r>
              <w:t>16. Полномочия организации &lt;9&gt;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0503CD" w:rsidRDefault="000503CD">
            <w:pPr>
              <w:pStyle w:val="ConsPlusNormal"/>
              <w:jc w:val="both"/>
            </w:pPr>
            <w:r>
              <w:t>Указываются наименования полномочий в соответствии с приложением N 8 к Порядку</w:t>
            </w:r>
          </w:p>
        </w:tc>
      </w:tr>
      <w:tr w:rsidR="000503C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0503CD" w:rsidRDefault="000503CD">
            <w:pPr>
              <w:pStyle w:val="ConsPlusNormal"/>
              <w:jc w:val="both"/>
            </w:pPr>
            <w:r>
              <w:t xml:space="preserve">(п. 16 введен </w:t>
            </w:r>
            <w:hyperlink r:id="rId17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27.11.2017 N 204н)</w:t>
            </w:r>
          </w:p>
        </w:tc>
      </w:tr>
      <w:tr w:rsidR="000503CD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0503CD" w:rsidRDefault="000503CD">
            <w:pPr>
              <w:pStyle w:val="ConsPlusNormal"/>
              <w:jc w:val="both"/>
            </w:pPr>
            <w:r>
              <w:t>16.1. Дата начала и окончания действия полномочий организации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0503CD" w:rsidRDefault="000503CD">
            <w:pPr>
              <w:pStyle w:val="ConsPlusNormal"/>
              <w:jc w:val="both"/>
            </w:pPr>
            <w:r>
              <w:t>Указываются дата введения в действие полномочия, дата прекращения действия полномочия.</w:t>
            </w:r>
          </w:p>
          <w:p w:rsidR="000503CD" w:rsidRDefault="000503CD">
            <w:pPr>
              <w:pStyle w:val="ConsPlusNormal"/>
              <w:jc w:val="both"/>
            </w:pPr>
            <w:r>
              <w:t>Дата указывается в формате ДД.ММ.ГГГГ</w:t>
            </w:r>
          </w:p>
        </w:tc>
      </w:tr>
      <w:tr w:rsidR="000503C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0503CD" w:rsidRDefault="000503CD">
            <w:pPr>
              <w:pStyle w:val="ConsPlusNormal"/>
              <w:jc w:val="both"/>
            </w:pPr>
            <w:r>
              <w:t xml:space="preserve">(п. 16.1 введен </w:t>
            </w:r>
            <w:hyperlink r:id="rId17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27.11.2017 N 204н)</w:t>
            </w:r>
          </w:p>
        </w:tc>
      </w:tr>
      <w:tr w:rsidR="000503CD">
        <w:tblPrEx>
          <w:tblBorders>
            <w:insideH w:val="nil"/>
          </w:tblBorders>
        </w:tblPrEx>
        <w:tc>
          <w:tcPr>
            <w:tcW w:w="4025" w:type="dxa"/>
            <w:tcBorders>
              <w:bottom w:val="nil"/>
            </w:tcBorders>
            <w:vAlign w:val="center"/>
          </w:tcPr>
          <w:p w:rsidR="000503CD" w:rsidRDefault="000503CD">
            <w:pPr>
              <w:pStyle w:val="ConsPlusNormal"/>
            </w:pPr>
            <w:r>
              <w:t>16.2. Информация о полномочиях организации, предусмотренная законодательством Российской Федерации</w:t>
            </w:r>
          </w:p>
        </w:tc>
        <w:tc>
          <w:tcPr>
            <w:tcW w:w="5046" w:type="dxa"/>
            <w:tcBorders>
              <w:bottom w:val="nil"/>
            </w:tcBorders>
            <w:vAlign w:val="center"/>
          </w:tcPr>
          <w:p w:rsidR="000503CD" w:rsidRDefault="000503CD">
            <w:pPr>
              <w:pStyle w:val="ConsPlusNormal"/>
              <w:jc w:val="both"/>
            </w:pPr>
            <w:r>
              <w:t>Указывается информация для исполнения переданных обособленному подразделению организации полномочий в соответствии с законодательством Российской Федерации</w:t>
            </w:r>
          </w:p>
        </w:tc>
      </w:tr>
      <w:tr w:rsidR="000503CD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0503CD" w:rsidRDefault="000503CD">
            <w:pPr>
              <w:pStyle w:val="ConsPlusNormal"/>
              <w:jc w:val="both"/>
            </w:pPr>
            <w:r>
              <w:t xml:space="preserve">(п. 16.2 введен </w:t>
            </w:r>
            <w:hyperlink r:id="rId18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27.11.2017 N 204н)</w:t>
            </w:r>
          </w:p>
        </w:tc>
      </w:tr>
    </w:tbl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ind w:firstLine="540"/>
        <w:jc w:val="both"/>
      </w:pPr>
      <w:r>
        <w:t>--------------------------------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&lt;*&gt; Сноска утратила силу. - </w:t>
      </w:r>
      <w:hyperlink r:id="rId181" w:history="1">
        <w:r>
          <w:rPr>
            <w:color w:val="0000FF"/>
          </w:rPr>
          <w:t>Приказ</w:t>
        </w:r>
      </w:hyperlink>
      <w:r>
        <w:t xml:space="preserve"> Минфина России от 27.11.2017 N 204н.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41" w:name="P1240"/>
      <w:bookmarkEnd w:id="41"/>
      <w:r>
        <w:t xml:space="preserve">&lt;1&gt;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сведений, предусмотренных </w:t>
      </w:r>
      <w:hyperlink w:anchor="P1097" w:history="1">
        <w:r>
          <w:rPr>
            <w:color w:val="0000FF"/>
          </w:rPr>
          <w:t>пунктами 2</w:t>
        </w:r>
      </w:hyperlink>
      <w:r>
        <w:t xml:space="preserve">, </w:t>
      </w:r>
      <w:hyperlink w:anchor="P1111" w:history="1">
        <w:r>
          <w:rPr>
            <w:color w:val="0000FF"/>
          </w:rPr>
          <w:t>4.1</w:t>
        </w:r>
      </w:hyperlink>
      <w:r>
        <w:t xml:space="preserve">, </w:t>
      </w:r>
      <w:hyperlink w:anchor="P1113" w:history="1">
        <w:r>
          <w:rPr>
            <w:color w:val="0000FF"/>
          </w:rPr>
          <w:t>4.2</w:t>
        </w:r>
      </w:hyperlink>
      <w:r>
        <w:t xml:space="preserve"> настоящего Перечня.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&lt;2&gt; При представлении информации об организации в форме электронного документа в информационной системе код вида публично-правового образования </w:t>
      </w:r>
      <w:r>
        <w:lastRenderedPageBreak/>
        <w:t>формируется в информационной системе автоматически после указания наименования вида публично-правового образования.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42" w:name="P1242"/>
      <w:bookmarkEnd w:id="42"/>
      <w:r>
        <w:t xml:space="preserve">&lt;3&gt; При представлении информации об организации в форме электронного документа в информационной системе наименования видов деятельности организации по </w:t>
      </w:r>
      <w:hyperlink r:id="rId182" w:history="1">
        <w:r>
          <w:rPr>
            <w:color w:val="0000FF"/>
          </w:rPr>
          <w:t>ОКВЭД</w:t>
        </w:r>
      </w:hyperlink>
      <w:r>
        <w:t xml:space="preserve"> формируются путем выбора из полного перечня видов деятельности организации в соответствии со сведениями ЕГРЮЛ.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Коды основных видов деятельности организации по </w:t>
      </w:r>
      <w:hyperlink r:id="rId183" w:history="1">
        <w:r>
          <w:rPr>
            <w:color w:val="0000FF"/>
          </w:rPr>
          <w:t>ОКВЭД</w:t>
        </w:r>
      </w:hyperlink>
      <w:r>
        <w:t xml:space="preserve"> формируются в информационной системе автоматически после указания наименований основных видов деятельности в соответствии с </w:t>
      </w:r>
      <w:hyperlink r:id="rId184" w:history="1">
        <w:r>
          <w:rPr>
            <w:color w:val="0000FF"/>
          </w:rPr>
          <w:t>ОКВЭД</w:t>
        </w:r>
      </w:hyperlink>
      <w:r>
        <w:t>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43" w:name="P1244"/>
      <w:bookmarkEnd w:id="43"/>
      <w:r>
        <w:t>&lt;4&gt; Указанная информация относится к сведениям, доступ к которым ограничен в соответствии с федеральными законами (далее - сведения ограниченного доступа).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44" w:name="P1245"/>
      <w:bookmarkEnd w:id="44"/>
      <w:r>
        <w:t>&lt;5&gt; При представлении информации об организации в форме электронного документа в информационной системе сведения о наименовании уровня бюджета формируются в информационной системе путем выбора соответствующего значения из полного перечня наименований уровня бюджета. Код уровня бюджета формируется в информационной системе автоматически после указания соответствующего наименования уровня бюджета.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45" w:name="P1246"/>
      <w:bookmarkEnd w:id="45"/>
      <w:r>
        <w:t>&lt;6&gt;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соответствующего значения из полного перечня наименований организаций Сводного реестра.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46" w:name="P1247"/>
      <w:bookmarkEnd w:id="46"/>
      <w:r>
        <w:t>&lt;7&gt;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лица в соответствии со сведениями Сводного реестра.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47" w:name="P1248"/>
      <w:bookmarkEnd w:id="47"/>
      <w:r>
        <w:t>&lt;8&gt; При представлении информации об организации в форме электронного документа в информационной системе сведения о наименовании типа организации формируются путем выбора соответствующего значения из полного перечня наименований типов организаций. Код типа организации формируется в информационной системе автоматически после указания наименования типа организации.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&lt;9&gt; Сноска утратила силу. - </w:t>
      </w:r>
      <w:hyperlink r:id="rId185" w:history="1">
        <w:r>
          <w:rPr>
            <w:color w:val="0000FF"/>
          </w:rPr>
          <w:t>Приказ</w:t>
        </w:r>
      </w:hyperlink>
      <w:r>
        <w:t xml:space="preserve"> Минфина России от 27.11.2017 N 204н.</w:t>
      </w:r>
    </w:p>
    <w:p w:rsidR="000503CD" w:rsidRDefault="000503CD">
      <w:pPr>
        <w:pStyle w:val="ConsPlusNormal"/>
        <w:spacing w:before="280"/>
        <w:ind w:firstLine="540"/>
        <w:jc w:val="both"/>
      </w:pPr>
      <w:hyperlink r:id="rId186" w:history="1">
        <w:r>
          <w:rPr>
            <w:color w:val="0000FF"/>
          </w:rPr>
          <w:t>&lt;9&gt;</w:t>
        </w:r>
      </w:hyperlink>
      <w:r>
        <w:t xml:space="preserve"> При представлении информации об организации в форме электронного документа в информационной системе сведения о наименовании полномочия </w:t>
      </w:r>
      <w:r>
        <w:lastRenderedPageBreak/>
        <w:t>формируются путем выбора значения из полного перечня наименований полномочий.</w:t>
      </w:r>
    </w:p>
    <w:p w:rsidR="000503CD" w:rsidRDefault="000503CD">
      <w:pPr>
        <w:pStyle w:val="ConsPlusNormal"/>
        <w:jc w:val="both"/>
      </w:pPr>
      <w:r>
        <w:t xml:space="preserve">(сноска в ред. </w:t>
      </w:r>
      <w:hyperlink r:id="rId187" w:history="1">
        <w:r>
          <w:rPr>
            <w:color w:val="0000FF"/>
          </w:rPr>
          <w:t>Приказа</w:t>
        </w:r>
      </w:hyperlink>
      <w:r>
        <w:t xml:space="preserve"> Минфина России от 27.11.2017 N 204н)</w:t>
      </w:r>
    </w:p>
    <w:p w:rsidR="000503CD" w:rsidRDefault="000503CD">
      <w:pPr>
        <w:pStyle w:val="ConsPlusNormal"/>
        <w:spacing w:before="280"/>
        <w:ind w:firstLine="540"/>
        <w:jc w:val="both"/>
      </w:pPr>
      <w:hyperlink r:id="rId188" w:history="1">
        <w:r>
          <w:rPr>
            <w:color w:val="0000FF"/>
          </w:rPr>
          <w:t>&lt;10&gt;</w:t>
        </w:r>
      </w:hyperlink>
      <w:r>
        <w:t xml:space="preserve"> При представлении информации об организации в форме электронного документа в информационной системе сведения формируются в информационной системе автоматически по итогам авторизации и идентификации юридического лица в информационной системе.</w:t>
      </w:r>
    </w:p>
    <w:p w:rsidR="000503CD" w:rsidRDefault="000503CD">
      <w:pPr>
        <w:pStyle w:val="ConsPlusNormal"/>
        <w:ind w:firstLine="540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right"/>
        <w:outlineLvl w:val="1"/>
      </w:pPr>
      <w:r>
        <w:t>Приложение N 4</w:t>
      </w:r>
    </w:p>
    <w:p w:rsidR="000503CD" w:rsidRDefault="000503CD">
      <w:pPr>
        <w:pStyle w:val="ConsPlusNormal"/>
        <w:jc w:val="right"/>
      </w:pPr>
      <w:r>
        <w:t>к Порядку формирования</w:t>
      </w:r>
    </w:p>
    <w:p w:rsidR="000503CD" w:rsidRDefault="000503CD">
      <w:pPr>
        <w:pStyle w:val="ConsPlusNormal"/>
        <w:jc w:val="right"/>
      </w:pPr>
      <w:r>
        <w:t>и ведения реестра участников</w:t>
      </w:r>
    </w:p>
    <w:p w:rsidR="000503CD" w:rsidRDefault="000503CD">
      <w:pPr>
        <w:pStyle w:val="ConsPlusNormal"/>
        <w:jc w:val="right"/>
      </w:pPr>
      <w:r>
        <w:t>бюджетного процесса, а также</w:t>
      </w:r>
    </w:p>
    <w:p w:rsidR="000503CD" w:rsidRDefault="000503CD">
      <w:pPr>
        <w:pStyle w:val="ConsPlusNormal"/>
        <w:jc w:val="right"/>
      </w:pPr>
      <w:r>
        <w:t>юридических лиц, не являющихся</w:t>
      </w:r>
    </w:p>
    <w:p w:rsidR="000503CD" w:rsidRDefault="000503CD">
      <w:pPr>
        <w:pStyle w:val="ConsPlusNormal"/>
        <w:jc w:val="right"/>
      </w:pPr>
      <w:r>
        <w:t>участниками бюджетного процесса,</w:t>
      </w:r>
    </w:p>
    <w:p w:rsidR="000503CD" w:rsidRDefault="000503CD">
      <w:pPr>
        <w:pStyle w:val="ConsPlusNormal"/>
        <w:jc w:val="right"/>
      </w:pPr>
      <w:r>
        <w:t>утвержденному приказом Министерства</w:t>
      </w:r>
    </w:p>
    <w:p w:rsidR="000503CD" w:rsidRDefault="000503CD">
      <w:pPr>
        <w:pStyle w:val="ConsPlusNormal"/>
        <w:jc w:val="right"/>
      </w:pPr>
      <w:r>
        <w:t>финансов Российской Федерации</w:t>
      </w:r>
    </w:p>
    <w:p w:rsidR="000503CD" w:rsidRDefault="000503CD">
      <w:pPr>
        <w:pStyle w:val="ConsPlusNormal"/>
        <w:jc w:val="right"/>
      </w:pPr>
      <w:r>
        <w:t>от 23.12.2014 N 163н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nformat"/>
        <w:jc w:val="both"/>
      </w:pPr>
      <w:bookmarkStart w:id="48" w:name="P1268"/>
      <w:bookmarkEnd w:id="48"/>
      <w:r>
        <w:t xml:space="preserve">                            ЗАЯВКА N __________</w:t>
      </w:r>
    </w:p>
    <w:p w:rsidR="000503CD" w:rsidRDefault="000503CD">
      <w:pPr>
        <w:pStyle w:val="ConsPlusNonformat"/>
        <w:jc w:val="both"/>
      </w:pPr>
      <w:r>
        <w:t xml:space="preserve">            НА ВКЛЮЧЕНИЕ (ИЗМЕНЕНИЕ) ИНФОРМАЦИИ ОБ ОРГАНИЗАЦИИ</w:t>
      </w:r>
    </w:p>
    <w:p w:rsidR="000503CD" w:rsidRDefault="000503CD">
      <w:pPr>
        <w:pStyle w:val="ConsPlusNonformat"/>
        <w:jc w:val="both"/>
      </w:pPr>
      <w:r>
        <w:t xml:space="preserve">                             В СВОДНЫЙ РЕЕСТР</w:t>
      </w:r>
    </w:p>
    <w:p w:rsidR="000503CD" w:rsidRDefault="000503CD">
      <w:pPr>
        <w:pStyle w:val="ConsPlusNonformat"/>
        <w:jc w:val="both"/>
      </w:pP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┌────────────┐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│    КОДЫ    │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├────────────┤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Форма по </w:t>
      </w:r>
      <w:hyperlink r:id="rId189" w:history="1">
        <w:r>
          <w:rPr>
            <w:color w:val="0000FF"/>
          </w:rPr>
          <w:t>ОКУД</w:t>
        </w:r>
      </w:hyperlink>
      <w:r>
        <w:t xml:space="preserve"> │  0501120   │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├────────────┤</w:t>
      </w:r>
    </w:p>
    <w:p w:rsidR="000503CD" w:rsidRDefault="000503CD">
      <w:pPr>
        <w:pStyle w:val="ConsPlusNonformat"/>
        <w:jc w:val="both"/>
      </w:pPr>
      <w:r>
        <w:t xml:space="preserve">                    "__" _________ 20__ г.              Дата │            │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├────────────┤</w:t>
      </w:r>
    </w:p>
    <w:p w:rsidR="000503CD" w:rsidRDefault="000503CD">
      <w:pPr>
        <w:pStyle w:val="ConsPlusNonformat"/>
        <w:jc w:val="both"/>
      </w:pPr>
      <w:r>
        <w:t>Наименование Уполномоченной                                  │            │</w:t>
      </w:r>
    </w:p>
    <w:p w:rsidR="000503CD" w:rsidRDefault="000503CD">
      <w:pPr>
        <w:pStyle w:val="ConsPlusNonformat"/>
        <w:jc w:val="both"/>
      </w:pPr>
      <w:r>
        <w:t>организации                 ____________________ Глава по БК │            │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├────────────┤</w:t>
      </w:r>
    </w:p>
    <w:p w:rsidR="000503CD" w:rsidRDefault="000503CD">
      <w:pPr>
        <w:pStyle w:val="ConsPlusNonformat"/>
        <w:jc w:val="both"/>
      </w:pPr>
      <w:r>
        <w:t xml:space="preserve">                                Федеральное                  │            │</w:t>
      </w:r>
    </w:p>
    <w:p w:rsidR="000503CD" w:rsidRDefault="000503CD">
      <w:pPr>
        <w:pStyle w:val="ConsPlusNonformat"/>
        <w:jc w:val="both"/>
      </w:pPr>
      <w:r>
        <w:t>Наименование органа             казначейство         по КОФК │            │</w:t>
      </w:r>
    </w:p>
    <w:p w:rsidR="000503CD" w:rsidRDefault="000503CD">
      <w:pPr>
        <w:pStyle w:val="ConsPlusNonformat"/>
        <w:jc w:val="both"/>
      </w:pPr>
      <w:r>
        <w:t>Федерального казначейства   --------------------             └────────────┘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┌────────────┐</w:t>
      </w:r>
    </w:p>
    <w:p w:rsidR="000503CD" w:rsidRDefault="000503CD">
      <w:pPr>
        <w:pStyle w:val="ConsPlusNonformat"/>
        <w:jc w:val="both"/>
      </w:pPr>
      <w:r>
        <w:t xml:space="preserve">                                 Уникальный номер реестровой │            │</w:t>
      </w:r>
    </w:p>
    <w:p w:rsidR="000503CD" w:rsidRDefault="000503CD">
      <w:pPr>
        <w:pStyle w:val="ConsPlusNonformat"/>
        <w:jc w:val="both"/>
      </w:pPr>
      <w:r>
        <w:t xml:space="preserve">                                 записи Сводного реестра </w:t>
      </w:r>
      <w:hyperlink w:anchor="P1334" w:history="1">
        <w:r>
          <w:rPr>
            <w:color w:val="0000FF"/>
          </w:rPr>
          <w:t>&lt;*&gt;</w:t>
        </w:r>
      </w:hyperlink>
      <w:r>
        <w:t xml:space="preserve"> └────────────┘</w:t>
      </w:r>
    </w:p>
    <w:p w:rsidR="000503CD" w:rsidRDefault="000503C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7"/>
        <w:gridCol w:w="4822"/>
      </w:tblGrid>
      <w:tr w:rsidR="000503CD">
        <w:tc>
          <w:tcPr>
            <w:tcW w:w="9639" w:type="dxa"/>
            <w:gridSpan w:val="2"/>
            <w:tcBorders>
              <w:left w:val="nil"/>
              <w:right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Реквизиты организации</w:t>
            </w:r>
          </w:p>
        </w:tc>
      </w:tr>
      <w:tr w:rsidR="000503CD">
        <w:tc>
          <w:tcPr>
            <w:tcW w:w="4817" w:type="dxa"/>
            <w:tcBorders>
              <w:left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 xml:space="preserve">наименование </w:t>
            </w:r>
            <w:hyperlink w:anchor="P1335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4822" w:type="dxa"/>
            <w:tcBorders>
              <w:right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значение</w:t>
            </w:r>
          </w:p>
        </w:tc>
      </w:tr>
      <w:tr w:rsidR="000503CD">
        <w:tc>
          <w:tcPr>
            <w:tcW w:w="4817" w:type="dxa"/>
            <w:tcBorders>
              <w:left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2" w:type="dxa"/>
            <w:tcBorders>
              <w:right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3</w:t>
            </w:r>
          </w:p>
        </w:tc>
      </w:tr>
      <w:tr w:rsidR="000503CD">
        <w:tc>
          <w:tcPr>
            <w:tcW w:w="4817" w:type="dxa"/>
            <w:tcBorders>
              <w:left w:val="nil"/>
            </w:tcBorders>
          </w:tcPr>
          <w:p w:rsidR="000503CD" w:rsidRDefault="000503CD">
            <w:pPr>
              <w:pStyle w:val="ConsPlusNormal"/>
            </w:pPr>
          </w:p>
        </w:tc>
        <w:tc>
          <w:tcPr>
            <w:tcW w:w="4822" w:type="dxa"/>
            <w:tcBorders>
              <w:right w:val="nil"/>
            </w:tcBorders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817" w:type="dxa"/>
            <w:tcBorders>
              <w:left w:val="nil"/>
            </w:tcBorders>
          </w:tcPr>
          <w:p w:rsidR="000503CD" w:rsidRDefault="000503CD">
            <w:pPr>
              <w:pStyle w:val="ConsPlusNormal"/>
            </w:pPr>
          </w:p>
        </w:tc>
        <w:tc>
          <w:tcPr>
            <w:tcW w:w="4822" w:type="dxa"/>
            <w:tcBorders>
              <w:right w:val="nil"/>
            </w:tcBorders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817" w:type="dxa"/>
            <w:tcBorders>
              <w:left w:val="nil"/>
            </w:tcBorders>
          </w:tcPr>
          <w:p w:rsidR="000503CD" w:rsidRDefault="000503CD">
            <w:pPr>
              <w:pStyle w:val="ConsPlusNormal"/>
            </w:pPr>
          </w:p>
        </w:tc>
        <w:tc>
          <w:tcPr>
            <w:tcW w:w="4822" w:type="dxa"/>
            <w:tcBorders>
              <w:right w:val="nil"/>
            </w:tcBorders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817" w:type="dxa"/>
            <w:tcBorders>
              <w:left w:val="nil"/>
            </w:tcBorders>
          </w:tcPr>
          <w:p w:rsidR="000503CD" w:rsidRDefault="000503CD">
            <w:pPr>
              <w:pStyle w:val="ConsPlusNormal"/>
            </w:pPr>
          </w:p>
        </w:tc>
        <w:tc>
          <w:tcPr>
            <w:tcW w:w="4822" w:type="dxa"/>
            <w:tcBorders>
              <w:right w:val="nil"/>
            </w:tcBorders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817" w:type="dxa"/>
            <w:tcBorders>
              <w:left w:val="nil"/>
            </w:tcBorders>
          </w:tcPr>
          <w:p w:rsidR="000503CD" w:rsidRDefault="000503CD">
            <w:pPr>
              <w:pStyle w:val="ConsPlusNormal"/>
            </w:pPr>
          </w:p>
        </w:tc>
        <w:tc>
          <w:tcPr>
            <w:tcW w:w="4822" w:type="dxa"/>
            <w:tcBorders>
              <w:right w:val="nil"/>
            </w:tcBorders>
          </w:tcPr>
          <w:p w:rsidR="000503CD" w:rsidRDefault="000503CD">
            <w:pPr>
              <w:pStyle w:val="ConsPlusNormal"/>
            </w:pPr>
          </w:p>
        </w:tc>
      </w:tr>
    </w:tbl>
    <w:p w:rsidR="000503CD" w:rsidRDefault="000503CD">
      <w:pPr>
        <w:pStyle w:val="ConsPlusNormal"/>
        <w:jc w:val="both"/>
      </w:pPr>
    </w:p>
    <w:p w:rsidR="000503CD" w:rsidRDefault="000503CD">
      <w:pPr>
        <w:pStyle w:val="ConsPlusNonformat"/>
        <w:jc w:val="both"/>
      </w:pPr>
      <w:r>
        <w:t>Руководитель</w:t>
      </w:r>
    </w:p>
    <w:p w:rsidR="000503CD" w:rsidRDefault="000503CD">
      <w:pPr>
        <w:pStyle w:val="ConsPlusNonformat"/>
        <w:jc w:val="both"/>
      </w:pPr>
      <w:r>
        <w:t>(уполномоченное лицо) _____________ ___________ ___________________________</w:t>
      </w:r>
    </w:p>
    <w:p w:rsidR="000503CD" w:rsidRDefault="000503CD">
      <w:pPr>
        <w:pStyle w:val="ConsPlusNonformat"/>
        <w:jc w:val="both"/>
      </w:pPr>
      <w:r>
        <w:t xml:space="preserve">                       (должность)   (подпись)     (расшифровка подписи)</w:t>
      </w:r>
    </w:p>
    <w:p w:rsidR="000503CD" w:rsidRDefault="000503CD">
      <w:pPr>
        <w:pStyle w:val="ConsPlusNonformat"/>
        <w:jc w:val="both"/>
      </w:pPr>
    </w:p>
    <w:p w:rsidR="000503CD" w:rsidRDefault="000503CD">
      <w:pPr>
        <w:pStyle w:val="ConsPlusNonformat"/>
        <w:jc w:val="both"/>
      </w:pPr>
      <w:r>
        <w:t>Исполнитель           _______________ _______________________ _____________</w:t>
      </w:r>
    </w:p>
    <w:p w:rsidR="000503CD" w:rsidRDefault="000503CD">
      <w:pPr>
        <w:pStyle w:val="ConsPlusNonformat"/>
        <w:jc w:val="both"/>
      </w:pPr>
      <w:r>
        <w:t xml:space="preserve">                        (должность)     (фамилия, инициалы)     (телефон)</w:t>
      </w:r>
    </w:p>
    <w:p w:rsidR="000503CD" w:rsidRDefault="000503CD">
      <w:pPr>
        <w:pStyle w:val="ConsPlusNonformat"/>
        <w:jc w:val="both"/>
      </w:pPr>
    </w:p>
    <w:p w:rsidR="000503CD" w:rsidRDefault="000503CD">
      <w:pPr>
        <w:pStyle w:val="ConsPlusNonformat"/>
        <w:jc w:val="both"/>
      </w:pPr>
      <w:r>
        <w:t>"__" ___________ 20__ г.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Cell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0503CD" w:rsidRDefault="000503CD">
      <w:pPr>
        <w:pStyle w:val="ConsPlusCell"/>
        <w:jc w:val="both"/>
      </w:pPr>
      <w:r>
        <w:t>│             Отметка Федерального казначейства о регистрации             │</w:t>
      </w:r>
    </w:p>
    <w:p w:rsidR="000503CD" w:rsidRDefault="000503CD">
      <w:pPr>
        <w:pStyle w:val="ConsPlusCell"/>
        <w:jc w:val="both"/>
      </w:pPr>
      <w:r>
        <w:t>│        Заявки на включение (изменение) информации об организации        │</w:t>
      </w:r>
    </w:p>
    <w:p w:rsidR="000503CD" w:rsidRDefault="000503CD">
      <w:pPr>
        <w:pStyle w:val="ConsPlusCell"/>
        <w:jc w:val="both"/>
      </w:pPr>
      <w:r>
        <w:t>│                            в сводный реестр                             │</w:t>
      </w:r>
    </w:p>
    <w:p w:rsidR="000503CD" w:rsidRDefault="000503CD">
      <w:pPr>
        <w:pStyle w:val="ConsPlusCell"/>
        <w:jc w:val="both"/>
      </w:pPr>
      <w:r>
        <w:t>│                                                                         │</w:t>
      </w:r>
    </w:p>
    <w:p w:rsidR="000503CD" w:rsidRDefault="000503CD">
      <w:pPr>
        <w:pStyle w:val="ConsPlusCell"/>
        <w:jc w:val="both"/>
      </w:pPr>
      <w:r>
        <w:t>│Номер, присвоенный Федеральным казначейством ______________________      │</w:t>
      </w:r>
    </w:p>
    <w:p w:rsidR="000503CD" w:rsidRDefault="000503CD">
      <w:pPr>
        <w:pStyle w:val="ConsPlusCell"/>
        <w:jc w:val="both"/>
      </w:pPr>
      <w:r>
        <w:t>│Ответственный исполнитель ___________ _________ _____________ __________ │</w:t>
      </w:r>
    </w:p>
    <w:p w:rsidR="000503CD" w:rsidRDefault="000503CD">
      <w:pPr>
        <w:pStyle w:val="ConsPlusCell"/>
        <w:jc w:val="both"/>
      </w:pPr>
      <w:r>
        <w:t>│                          (должность) (подпись) (расшифровка  (телефон)  │</w:t>
      </w:r>
    </w:p>
    <w:p w:rsidR="000503CD" w:rsidRDefault="000503CD">
      <w:pPr>
        <w:pStyle w:val="ConsPlusCell"/>
        <w:jc w:val="both"/>
      </w:pPr>
      <w:r>
        <w:t>│                                                   подписи)              │</w:t>
      </w:r>
    </w:p>
    <w:p w:rsidR="000503CD" w:rsidRDefault="000503CD">
      <w:pPr>
        <w:pStyle w:val="ConsPlusCell"/>
        <w:jc w:val="both"/>
      </w:pPr>
      <w:r>
        <w:t>│                                                                         │</w:t>
      </w:r>
    </w:p>
    <w:p w:rsidR="000503CD" w:rsidRDefault="000503CD">
      <w:pPr>
        <w:pStyle w:val="ConsPlusCell"/>
        <w:jc w:val="both"/>
      </w:pPr>
      <w:r>
        <w:t>│Дата регистрации "__" ____________ 20__ г.                               │</w:t>
      </w:r>
    </w:p>
    <w:p w:rsidR="000503CD" w:rsidRDefault="000503CD">
      <w:pPr>
        <w:pStyle w:val="ConsPlusCell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    ┌────────┐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Номер страницы │        │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Всего страниц │        │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    └────────┘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ind w:firstLine="540"/>
        <w:jc w:val="both"/>
      </w:pPr>
      <w:r>
        <w:t>--------------------------------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49" w:name="P1334"/>
      <w:bookmarkEnd w:id="49"/>
      <w:r>
        <w:t>&lt;*&gt; Уникальный номер реестровой записи Сводного реестра указывается при внесении изменений в информацию об организации, включенную в Сводный реестр.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50" w:name="P1335"/>
      <w:bookmarkEnd w:id="50"/>
      <w:r>
        <w:t>&lt;**&gt; При внесении изменений в информацию об организации, включенную в Сводный реестр, указываются только изменяемые реквизиты.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right"/>
        <w:outlineLvl w:val="1"/>
      </w:pPr>
      <w:r>
        <w:t>Приложение N 5</w:t>
      </w:r>
    </w:p>
    <w:p w:rsidR="000503CD" w:rsidRDefault="000503CD">
      <w:pPr>
        <w:pStyle w:val="ConsPlusNormal"/>
        <w:jc w:val="right"/>
      </w:pPr>
      <w:r>
        <w:t>к Порядку формирования</w:t>
      </w:r>
    </w:p>
    <w:p w:rsidR="000503CD" w:rsidRDefault="000503CD">
      <w:pPr>
        <w:pStyle w:val="ConsPlusNormal"/>
        <w:jc w:val="right"/>
      </w:pPr>
      <w:r>
        <w:t>и ведения реестра участников</w:t>
      </w:r>
    </w:p>
    <w:p w:rsidR="000503CD" w:rsidRDefault="000503CD">
      <w:pPr>
        <w:pStyle w:val="ConsPlusNormal"/>
        <w:jc w:val="right"/>
      </w:pPr>
      <w:r>
        <w:t>бюджетного процесса, а также</w:t>
      </w:r>
    </w:p>
    <w:p w:rsidR="000503CD" w:rsidRDefault="000503CD">
      <w:pPr>
        <w:pStyle w:val="ConsPlusNormal"/>
        <w:jc w:val="right"/>
      </w:pPr>
      <w:r>
        <w:t>юридических лиц, не являющихся</w:t>
      </w:r>
    </w:p>
    <w:p w:rsidR="000503CD" w:rsidRDefault="000503CD">
      <w:pPr>
        <w:pStyle w:val="ConsPlusNormal"/>
        <w:jc w:val="right"/>
      </w:pPr>
      <w:r>
        <w:lastRenderedPageBreak/>
        <w:t>участниками бюджетного процесса,</w:t>
      </w:r>
    </w:p>
    <w:p w:rsidR="000503CD" w:rsidRDefault="000503CD">
      <w:pPr>
        <w:pStyle w:val="ConsPlusNormal"/>
        <w:jc w:val="right"/>
      </w:pPr>
      <w:r>
        <w:t>утвержденному приказом Министерства</w:t>
      </w:r>
    </w:p>
    <w:p w:rsidR="000503CD" w:rsidRDefault="000503CD">
      <w:pPr>
        <w:pStyle w:val="ConsPlusNormal"/>
        <w:jc w:val="right"/>
      </w:pPr>
      <w:r>
        <w:t>финансов Российской Федерации</w:t>
      </w:r>
    </w:p>
    <w:p w:rsidR="000503CD" w:rsidRDefault="000503CD">
      <w:pPr>
        <w:pStyle w:val="ConsPlusNormal"/>
        <w:jc w:val="right"/>
      </w:pPr>
      <w:r>
        <w:t>от 23.12.2014 N 163н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nformat"/>
        <w:jc w:val="both"/>
      </w:pPr>
      <w:bookmarkStart w:id="51" w:name="P1351"/>
      <w:bookmarkEnd w:id="51"/>
      <w:r>
        <w:t xml:space="preserve">                             ИЗВЕЩЕНИЕ N _____</w:t>
      </w:r>
    </w:p>
    <w:p w:rsidR="000503CD" w:rsidRDefault="000503CD">
      <w:pPr>
        <w:pStyle w:val="ConsPlusNonformat"/>
        <w:jc w:val="both"/>
      </w:pPr>
      <w:r>
        <w:t xml:space="preserve">             О ВКЛЮЧЕНИИ (ИЗМЕНЕНИИ) ИНФОРМАЦИИ ОБ ОРГАНИЗАЦИИ</w:t>
      </w:r>
    </w:p>
    <w:p w:rsidR="000503CD" w:rsidRDefault="000503CD">
      <w:pPr>
        <w:pStyle w:val="ConsPlusNonformat"/>
        <w:jc w:val="both"/>
      </w:pPr>
      <w:r>
        <w:t xml:space="preserve">                             В СВОДНЫЙ РЕЕСТР</w:t>
      </w:r>
    </w:p>
    <w:p w:rsidR="000503CD" w:rsidRDefault="000503CD">
      <w:pPr>
        <w:pStyle w:val="ConsPlusNonformat"/>
        <w:jc w:val="both"/>
      </w:pP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┌────────────┐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│    КОДЫ    │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├────────────┤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Форма по </w:t>
      </w:r>
      <w:hyperlink r:id="rId190" w:history="1">
        <w:r>
          <w:rPr>
            <w:color w:val="0000FF"/>
          </w:rPr>
          <w:t>ОКУД</w:t>
        </w:r>
      </w:hyperlink>
      <w:r>
        <w:t xml:space="preserve"> │  0501121   │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├────────────┤</w:t>
      </w:r>
    </w:p>
    <w:p w:rsidR="000503CD" w:rsidRDefault="000503CD">
      <w:pPr>
        <w:pStyle w:val="ConsPlusNonformat"/>
        <w:jc w:val="both"/>
      </w:pPr>
      <w:r>
        <w:t xml:space="preserve">                    "__" _________ 20__ г.              Дата │            │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├────────────┤</w:t>
      </w:r>
    </w:p>
    <w:p w:rsidR="000503CD" w:rsidRDefault="000503CD">
      <w:pPr>
        <w:pStyle w:val="ConsPlusNonformat"/>
        <w:jc w:val="both"/>
      </w:pPr>
      <w:r>
        <w:t xml:space="preserve">                                Федеральное                  │            │</w:t>
      </w:r>
    </w:p>
    <w:p w:rsidR="000503CD" w:rsidRDefault="000503CD">
      <w:pPr>
        <w:pStyle w:val="ConsPlusNonformat"/>
        <w:jc w:val="both"/>
      </w:pPr>
      <w:r>
        <w:t>Наименование органа             казначейство         по КОФК │            │</w:t>
      </w:r>
    </w:p>
    <w:p w:rsidR="000503CD" w:rsidRDefault="000503CD">
      <w:pPr>
        <w:pStyle w:val="ConsPlusNonformat"/>
        <w:jc w:val="both"/>
      </w:pPr>
      <w:r>
        <w:t>Федерального казначейства   --------------------             ├────────────┤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│            │</w:t>
      </w:r>
    </w:p>
    <w:p w:rsidR="000503CD" w:rsidRDefault="000503CD">
      <w:pPr>
        <w:pStyle w:val="ConsPlusNonformat"/>
        <w:jc w:val="both"/>
      </w:pPr>
      <w:r>
        <w:t>Наименование Уполномоченной                                  │            │</w:t>
      </w:r>
    </w:p>
    <w:p w:rsidR="000503CD" w:rsidRDefault="000503CD">
      <w:pPr>
        <w:pStyle w:val="ConsPlusNonformat"/>
        <w:jc w:val="both"/>
      </w:pPr>
      <w:r>
        <w:t>организации                 ____________________ Глава по БК │            │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└────────────┘</w:t>
      </w:r>
    </w:p>
    <w:p w:rsidR="000503CD" w:rsidRDefault="000503CD">
      <w:pPr>
        <w:pStyle w:val="ConsPlusNonformat"/>
        <w:jc w:val="both"/>
      </w:pPr>
    </w:p>
    <w:p w:rsidR="000503CD" w:rsidRDefault="000503CD">
      <w:pPr>
        <w:pStyle w:val="ConsPlusNonformat"/>
        <w:jc w:val="both"/>
      </w:pPr>
      <w:r>
        <w:t>Основание: ________________________________________________________________</w:t>
      </w:r>
    </w:p>
    <w:p w:rsidR="000503CD" w:rsidRDefault="000503CD">
      <w:pPr>
        <w:pStyle w:val="ConsPlusNonformat"/>
        <w:jc w:val="both"/>
      </w:pPr>
      <w:r>
        <w:t xml:space="preserve">               (дата и номер Заявки на включение (изменение) информации</w:t>
      </w:r>
    </w:p>
    <w:p w:rsidR="000503CD" w:rsidRDefault="000503CD">
      <w:pPr>
        <w:pStyle w:val="ConsPlusNonformat"/>
        <w:jc w:val="both"/>
      </w:pPr>
      <w:r>
        <w:t xml:space="preserve">               об организации в Сводный реестр, присвоенные Федеральным</w:t>
      </w:r>
    </w:p>
    <w:p w:rsidR="000503CD" w:rsidRDefault="000503CD">
      <w:pPr>
        <w:pStyle w:val="ConsPlusNonformat"/>
        <w:jc w:val="both"/>
      </w:pPr>
      <w:r>
        <w:t xml:space="preserve">                  казначейством/внесение изменений в ЕГРЮЛ/открытие</w:t>
      </w:r>
    </w:p>
    <w:p w:rsidR="000503CD" w:rsidRDefault="000503CD">
      <w:pPr>
        <w:pStyle w:val="ConsPlusNonformat"/>
        <w:jc w:val="both"/>
      </w:pPr>
      <w:r>
        <w:t xml:space="preserve">                 (закрытие, переоформление) лицевых счетов в органах</w:t>
      </w:r>
    </w:p>
    <w:p w:rsidR="000503CD" w:rsidRDefault="000503CD">
      <w:pPr>
        <w:pStyle w:val="ConsPlusNonformat"/>
        <w:jc w:val="both"/>
      </w:pPr>
      <w:r>
        <w:t xml:space="preserve">                              Федерального казначейства)</w:t>
      </w:r>
    </w:p>
    <w:p w:rsidR="000503CD" w:rsidRDefault="000503CD">
      <w:pPr>
        <w:pStyle w:val="ConsPlusNonformat"/>
        <w:jc w:val="both"/>
      </w:pPr>
    </w:p>
    <w:p w:rsidR="000503CD" w:rsidRDefault="000503CD">
      <w:pPr>
        <w:pStyle w:val="ConsPlusNonformat"/>
        <w:jc w:val="both"/>
      </w:pPr>
      <w:r>
        <w:t xml:space="preserve">                              ┌─────┐                               ┌─────┐</w:t>
      </w:r>
    </w:p>
    <w:p w:rsidR="000503CD" w:rsidRDefault="000503CD">
      <w:pPr>
        <w:pStyle w:val="ConsPlusNonformat"/>
        <w:jc w:val="both"/>
      </w:pPr>
      <w:r>
        <w:t>Дата формирования (изменения) │     │   Уникальный номер реестровой │     │</w:t>
      </w:r>
    </w:p>
    <w:p w:rsidR="000503CD" w:rsidRDefault="000503CD">
      <w:pPr>
        <w:pStyle w:val="ConsPlusNonformat"/>
        <w:jc w:val="both"/>
      </w:pPr>
      <w:r>
        <w:t>реестровой записи             └─────┘   записи Сводного реестра     └─────┘</w:t>
      </w:r>
    </w:p>
    <w:p w:rsidR="000503CD" w:rsidRDefault="000503C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88"/>
        <w:gridCol w:w="4851"/>
      </w:tblGrid>
      <w:tr w:rsidR="000503CD">
        <w:tc>
          <w:tcPr>
            <w:tcW w:w="9639" w:type="dxa"/>
            <w:gridSpan w:val="2"/>
            <w:tcBorders>
              <w:left w:val="nil"/>
              <w:right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Реквизиты организации</w:t>
            </w:r>
          </w:p>
        </w:tc>
      </w:tr>
      <w:tr w:rsidR="000503CD">
        <w:tc>
          <w:tcPr>
            <w:tcW w:w="4788" w:type="dxa"/>
            <w:tcBorders>
              <w:left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 xml:space="preserve">наименование </w:t>
            </w:r>
            <w:hyperlink w:anchor="P140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4851" w:type="dxa"/>
            <w:tcBorders>
              <w:right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значение</w:t>
            </w:r>
          </w:p>
        </w:tc>
      </w:tr>
      <w:tr w:rsidR="000503CD">
        <w:tc>
          <w:tcPr>
            <w:tcW w:w="4788" w:type="dxa"/>
            <w:tcBorders>
              <w:left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51" w:type="dxa"/>
            <w:tcBorders>
              <w:right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2</w:t>
            </w:r>
          </w:p>
        </w:tc>
      </w:tr>
      <w:tr w:rsidR="000503CD">
        <w:tc>
          <w:tcPr>
            <w:tcW w:w="4788" w:type="dxa"/>
            <w:tcBorders>
              <w:left w:val="nil"/>
            </w:tcBorders>
          </w:tcPr>
          <w:p w:rsidR="000503CD" w:rsidRDefault="000503CD">
            <w:pPr>
              <w:pStyle w:val="ConsPlusNormal"/>
            </w:pPr>
          </w:p>
        </w:tc>
        <w:tc>
          <w:tcPr>
            <w:tcW w:w="4851" w:type="dxa"/>
            <w:tcBorders>
              <w:right w:val="nil"/>
            </w:tcBorders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788" w:type="dxa"/>
            <w:tcBorders>
              <w:left w:val="nil"/>
            </w:tcBorders>
          </w:tcPr>
          <w:p w:rsidR="000503CD" w:rsidRDefault="000503CD">
            <w:pPr>
              <w:pStyle w:val="ConsPlusNormal"/>
            </w:pPr>
          </w:p>
        </w:tc>
        <w:tc>
          <w:tcPr>
            <w:tcW w:w="4851" w:type="dxa"/>
            <w:tcBorders>
              <w:right w:val="nil"/>
            </w:tcBorders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788" w:type="dxa"/>
            <w:tcBorders>
              <w:left w:val="nil"/>
            </w:tcBorders>
          </w:tcPr>
          <w:p w:rsidR="000503CD" w:rsidRDefault="000503CD">
            <w:pPr>
              <w:pStyle w:val="ConsPlusNormal"/>
            </w:pPr>
          </w:p>
        </w:tc>
        <w:tc>
          <w:tcPr>
            <w:tcW w:w="4851" w:type="dxa"/>
            <w:tcBorders>
              <w:right w:val="nil"/>
            </w:tcBorders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4788" w:type="dxa"/>
            <w:tcBorders>
              <w:left w:val="nil"/>
            </w:tcBorders>
          </w:tcPr>
          <w:p w:rsidR="000503CD" w:rsidRDefault="000503CD">
            <w:pPr>
              <w:pStyle w:val="ConsPlusNormal"/>
            </w:pPr>
          </w:p>
        </w:tc>
        <w:tc>
          <w:tcPr>
            <w:tcW w:w="4851" w:type="dxa"/>
            <w:tcBorders>
              <w:right w:val="nil"/>
            </w:tcBorders>
          </w:tcPr>
          <w:p w:rsidR="000503CD" w:rsidRDefault="000503CD">
            <w:pPr>
              <w:pStyle w:val="ConsPlusNormal"/>
            </w:pPr>
          </w:p>
        </w:tc>
      </w:tr>
    </w:tbl>
    <w:p w:rsidR="000503CD" w:rsidRDefault="000503CD">
      <w:pPr>
        <w:pStyle w:val="ConsPlusNormal"/>
        <w:jc w:val="both"/>
      </w:pPr>
    </w:p>
    <w:p w:rsidR="000503CD" w:rsidRDefault="000503CD">
      <w:pPr>
        <w:pStyle w:val="ConsPlusNonformat"/>
        <w:jc w:val="both"/>
      </w:pPr>
      <w:r>
        <w:t>Ответственный исполнитель</w:t>
      </w:r>
    </w:p>
    <w:p w:rsidR="000503CD" w:rsidRDefault="000503CD">
      <w:pPr>
        <w:pStyle w:val="ConsPlusNonformat"/>
        <w:jc w:val="both"/>
      </w:pPr>
      <w:r>
        <w:t>(уполномоченное лицо)     ___________ ___________ _____________ ___________</w:t>
      </w:r>
    </w:p>
    <w:p w:rsidR="000503CD" w:rsidRDefault="000503CD">
      <w:pPr>
        <w:pStyle w:val="ConsPlusNonformat"/>
        <w:jc w:val="both"/>
      </w:pPr>
      <w:r>
        <w:t xml:space="preserve">                          (должность) (подпись)   (расшифровка   (телефон)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подписи)</w:t>
      </w:r>
    </w:p>
    <w:p w:rsidR="000503CD" w:rsidRDefault="000503CD">
      <w:pPr>
        <w:pStyle w:val="ConsPlusNonformat"/>
        <w:jc w:val="both"/>
      </w:pPr>
    </w:p>
    <w:p w:rsidR="000503CD" w:rsidRDefault="000503CD">
      <w:pPr>
        <w:pStyle w:val="ConsPlusNonformat"/>
        <w:jc w:val="both"/>
      </w:pPr>
      <w:r>
        <w:t>"__" ___________ 20__ г.</w:t>
      </w:r>
    </w:p>
    <w:p w:rsidR="000503CD" w:rsidRDefault="000503CD">
      <w:pPr>
        <w:pStyle w:val="ConsPlusNonformat"/>
        <w:jc w:val="both"/>
      </w:pP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    ┌────────┐</w:t>
      </w:r>
    </w:p>
    <w:p w:rsidR="000503CD" w:rsidRDefault="000503CD">
      <w:pPr>
        <w:pStyle w:val="ConsPlusNonformat"/>
        <w:jc w:val="both"/>
      </w:pPr>
      <w:r>
        <w:lastRenderedPageBreak/>
        <w:t xml:space="preserve">                                                  Номер страницы │        │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Всего страниц │        │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    └────────┘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ind w:firstLine="540"/>
        <w:jc w:val="both"/>
      </w:pPr>
      <w:r>
        <w:t>--------------------------------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52" w:name="P1409"/>
      <w:bookmarkEnd w:id="52"/>
      <w:r>
        <w:t>&lt;*&gt; При внесении изменений в информацию об организации, включенную в Сводный реестр, указываются только измененные показатели.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right"/>
        <w:outlineLvl w:val="1"/>
      </w:pPr>
      <w:r>
        <w:t>Приложение N 6</w:t>
      </w:r>
    </w:p>
    <w:p w:rsidR="000503CD" w:rsidRDefault="000503CD">
      <w:pPr>
        <w:pStyle w:val="ConsPlusNormal"/>
        <w:jc w:val="right"/>
      </w:pPr>
      <w:r>
        <w:t>к Порядку формирования</w:t>
      </w:r>
    </w:p>
    <w:p w:rsidR="000503CD" w:rsidRDefault="000503CD">
      <w:pPr>
        <w:pStyle w:val="ConsPlusNormal"/>
        <w:jc w:val="right"/>
      </w:pPr>
      <w:r>
        <w:t>и ведения реестра участников</w:t>
      </w:r>
    </w:p>
    <w:p w:rsidR="000503CD" w:rsidRDefault="000503CD">
      <w:pPr>
        <w:pStyle w:val="ConsPlusNormal"/>
        <w:jc w:val="right"/>
      </w:pPr>
      <w:r>
        <w:t>бюджетного процесса, а также</w:t>
      </w:r>
    </w:p>
    <w:p w:rsidR="000503CD" w:rsidRDefault="000503CD">
      <w:pPr>
        <w:pStyle w:val="ConsPlusNormal"/>
        <w:jc w:val="right"/>
      </w:pPr>
      <w:r>
        <w:t>юридических лиц, не являющихся</w:t>
      </w:r>
    </w:p>
    <w:p w:rsidR="000503CD" w:rsidRDefault="000503CD">
      <w:pPr>
        <w:pStyle w:val="ConsPlusNormal"/>
        <w:jc w:val="right"/>
      </w:pPr>
      <w:r>
        <w:t>участниками бюджетного процесса,</w:t>
      </w:r>
    </w:p>
    <w:p w:rsidR="000503CD" w:rsidRDefault="000503CD">
      <w:pPr>
        <w:pStyle w:val="ConsPlusNormal"/>
        <w:jc w:val="right"/>
      </w:pPr>
      <w:r>
        <w:t>утвержденному приказом Министерства</w:t>
      </w:r>
    </w:p>
    <w:p w:rsidR="000503CD" w:rsidRDefault="000503CD">
      <w:pPr>
        <w:pStyle w:val="ConsPlusNormal"/>
        <w:jc w:val="right"/>
      </w:pPr>
      <w:r>
        <w:t>финансов Российской Федерации</w:t>
      </w:r>
    </w:p>
    <w:p w:rsidR="000503CD" w:rsidRDefault="000503CD">
      <w:pPr>
        <w:pStyle w:val="ConsPlusNormal"/>
        <w:jc w:val="right"/>
      </w:pPr>
      <w:r>
        <w:t>от 23.12.2014 N 163н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Title"/>
        <w:jc w:val="center"/>
      </w:pPr>
      <w:bookmarkStart w:id="53" w:name="P1425"/>
      <w:bookmarkEnd w:id="53"/>
      <w:r>
        <w:t>ПОРЯДОК РАСЧЕТА</w:t>
      </w:r>
    </w:p>
    <w:p w:rsidR="000503CD" w:rsidRDefault="000503CD">
      <w:pPr>
        <w:pStyle w:val="ConsPlusTitle"/>
        <w:jc w:val="center"/>
      </w:pPr>
      <w:r>
        <w:t>КОНТРОЛЬНОГО ЧИСЛА УНИКАЛЬНОГО НОМЕРА РЕЕСТРОВОЙ ЗАПИСИ</w:t>
      </w:r>
    </w:p>
    <w:p w:rsidR="000503CD" w:rsidRDefault="000503CD">
      <w:pPr>
        <w:pStyle w:val="ConsPlusTitle"/>
        <w:jc w:val="center"/>
      </w:pPr>
      <w:r>
        <w:t>РЕЕСТРА УЧАСТНИКОВ БЮДЖЕТНОГО ПРОЦЕССА, А ТАКЖЕ ЮРИДИЧЕСКИХ</w:t>
      </w:r>
    </w:p>
    <w:p w:rsidR="000503CD" w:rsidRDefault="000503CD">
      <w:pPr>
        <w:pStyle w:val="ConsPlusTitle"/>
        <w:jc w:val="center"/>
      </w:pPr>
      <w:r>
        <w:t>ЛИЦ, НЕ ЯВЛЯЮЩИХСЯ УЧАСТНИКАМИ БЮДЖЕТНОГО ПРОЦЕССА</w:t>
      </w:r>
    </w:p>
    <w:p w:rsidR="000503CD" w:rsidRDefault="000503CD">
      <w:pPr>
        <w:spacing w:after="1"/>
      </w:pPr>
    </w:p>
    <w:tbl>
      <w:tblPr>
        <w:tblW w:w="1020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4"/>
      </w:tblGrid>
      <w:tr w:rsidR="000503CD">
        <w:trPr>
          <w:jc w:val="center"/>
        </w:trPr>
        <w:tc>
          <w:tcPr>
            <w:tcW w:w="1014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503CD" w:rsidRDefault="000503C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503CD" w:rsidRDefault="000503C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9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03.11.2016 N 203н)</w:t>
            </w:r>
          </w:p>
        </w:tc>
      </w:tr>
    </w:tbl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ind w:firstLine="540"/>
        <w:jc w:val="both"/>
      </w:pPr>
      <w:r>
        <w:t>Контрольное число уникального номера реестровой записи реестра участников бюджетного процесса, а также юридических лиц, не являющихся участниками бюджетного процесса, рассчитывается по следующему алгоритму: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54" w:name="P1433"/>
      <w:bookmarkEnd w:id="54"/>
      <w:r>
        <w:t>1. В случае наличия в 13 - 17 разрядах уникального номера реестровой записи реестра участников бюджетного процесса, а также юридических лиц, не являющихся участниками бюджетного процесса, латинских букв (буквенного символа кириллицы) каждая из них заменяется числом, значение которого соответствует: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192" w:history="1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в случае если порядковый номер буквы в латинском (русском) алфавите больше </w:t>
      </w:r>
      <w:r>
        <w:lastRenderedPageBreak/>
        <w:t>или равен 10 - остатку от деления порядкового номера буквы в латинском (русском) алфавите на 10,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193" w:history="1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в случае если порядковый номер в латинском (русском) алфавите меньше 10 - порядковому номеру.</w:t>
      </w:r>
    </w:p>
    <w:p w:rsidR="000503CD" w:rsidRDefault="000503CD">
      <w:pPr>
        <w:pStyle w:val="ConsPlusNormal"/>
        <w:jc w:val="both"/>
      </w:pPr>
      <w:r>
        <w:t xml:space="preserve">(в ред. </w:t>
      </w:r>
      <w:hyperlink r:id="rId194" w:history="1">
        <w:r>
          <w:rPr>
            <w:color w:val="0000FF"/>
          </w:rPr>
          <w:t>Приказа</w:t>
        </w:r>
      </w:hyperlink>
      <w:r>
        <w:t xml:space="preserve"> Минфина России от 03.11.2016 N 203н)</w:t>
      </w:r>
    </w:p>
    <w:p w:rsidR="000503CD" w:rsidRDefault="000503CD">
      <w:pPr>
        <w:pStyle w:val="ConsPlusNormal"/>
        <w:spacing w:before="280"/>
        <w:ind w:firstLine="540"/>
        <w:jc w:val="both"/>
      </w:pPr>
      <w:bookmarkStart w:id="55" w:name="P1439"/>
      <w:bookmarkEnd w:id="55"/>
      <w:r>
        <w:t xml:space="preserve">2. Значения 1 - 18 разрядов уникального номера реестровой записи реестра участников бюджетного процесса, а также юридических лиц, не являющихся участниками бюджетного процесса, измененных в соответствии с </w:t>
      </w:r>
      <w:hyperlink w:anchor="P1433" w:history="1">
        <w:r>
          <w:rPr>
            <w:color w:val="0000FF"/>
          </w:rPr>
          <w:t>пунктом 1</w:t>
        </w:r>
      </w:hyperlink>
      <w:r>
        <w:t xml:space="preserve"> настоящего алгоритма, умножаются на следующие соответствующие коэффициенты:</w:t>
      </w:r>
    </w:p>
    <w:p w:rsidR="000503CD" w:rsidRDefault="000503C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00"/>
        <w:gridCol w:w="446"/>
        <w:gridCol w:w="447"/>
        <w:gridCol w:w="446"/>
        <w:gridCol w:w="447"/>
        <w:gridCol w:w="447"/>
        <w:gridCol w:w="446"/>
        <w:gridCol w:w="447"/>
        <w:gridCol w:w="446"/>
        <w:gridCol w:w="447"/>
        <w:gridCol w:w="447"/>
        <w:gridCol w:w="446"/>
        <w:gridCol w:w="447"/>
        <w:gridCol w:w="446"/>
        <w:gridCol w:w="447"/>
        <w:gridCol w:w="447"/>
        <w:gridCol w:w="446"/>
        <w:gridCol w:w="447"/>
        <w:gridCol w:w="447"/>
      </w:tblGrid>
      <w:tr w:rsidR="000503CD">
        <w:tc>
          <w:tcPr>
            <w:tcW w:w="1600" w:type="dxa"/>
            <w:tcBorders>
              <w:top w:val="nil"/>
              <w:left w:val="nil"/>
            </w:tcBorders>
          </w:tcPr>
          <w:p w:rsidR="000503CD" w:rsidRDefault="000503CD">
            <w:pPr>
              <w:pStyle w:val="ConsPlusNormal"/>
            </w:pPr>
            <w:r>
              <w:t>Разряд</w:t>
            </w:r>
          </w:p>
        </w:tc>
        <w:tc>
          <w:tcPr>
            <w:tcW w:w="446" w:type="dxa"/>
            <w:tcBorders>
              <w:top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47" w:type="dxa"/>
            <w:tcBorders>
              <w:top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6" w:type="dxa"/>
            <w:tcBorders>
              <w:top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47" w:type="dxa"/>
            <w:tcBorders>
              <w:top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47" w:type="dxa"/>
            <w:tcBorders>
              <w:top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46" w:type="dxa"/>
            <w:tcBorders>
              <w:top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47" w:type="dxa"/>
            <w:tcBorders>
              <w:top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46" w:type="dxa"/>
            <w:tcBorders>
              <w:top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47" w:type="dxa"/>
            <w:tcBorders>
              <w:top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47" w:type="dxa"/>
            <w:tcBorders>
              <w:top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6" w:type="dxa"/>
            <w:tcBorders>
              <w:top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7" w:type="dxa"/>
            <w:tcBorders>
              <w:top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6" w:type="dxa"/>
            <w:tcBorders>
              <w:top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47" w:type="dxa"/>
            <w:tcBorders>
              <w:top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47" w:type="dxa"/>
            <w:tcBorders>
              <w:top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46" w:type="dxa"/>
            <w:tcBorders>
              <w:top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447" w:type="dxa"/>
            <w:tcBorders>
              <w:top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447" w:type="dxa"/>
            <w:tcBorders>
              <w:top w:val="nil"/>
              <w:right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18</w:t>
            </w:r>
          </w:p>
        </w:tc>
      </w:tr>
      <w:tr w:rsidR="000503CD">
        <w:tc>
          <w:tcPr>
            <w:tcW w:w="1600" w:type="dxa"/>
            <w:tcBorders>
              <w:left w:val="nil"/>
              <w:bottom w:val="nil"/>
            </w:tcBorders>
            <w:vAlign w:val="center"/>
          </w:tcPr>
          <w:p w:rsidR="000503CD" w:rsidRDefault="000503CD">
            <w:pPr>
              <w:pStyle w:val="ConsPlusNormal"/>
            </w:pPr>
            <w:r>
              <w:t>Коэффициент</w:t>
            </w:r>
          </w:p>
        </w:tc>
        <w:tc>
          <w:tcPr>
            <w:tcW w:w="446" w:type="dxa"/>
            <w:tcBorders>
              <w:bottom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47" w:type="dxa"/>
            <w:tcBorders>
              <w:bottom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6" w:type="dxa"/>
            <w:tcBorders>
              <w:bottom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47" w:type="dxa"/>
            <w:tcBorders>
              <w:bottom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" w:type="dxa"/>
            <w:tcBorders>
              <w:bottom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46" w:type="dxa"/>
            <w:tcBorders>
              <w:bottom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" w:type="dxa"/>
            <w:tcBorders>
              <w:bottom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46" w:type="dxa"/>
            <w:tcBorders>
              <w:bottom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" w:type="dxa"/>
            <w:tcBorders>
              <w:bottom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47" w:type="dxa"/>
            <w:tcBorders>
              <w:bottom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6" w:type="dxa"/>
            <w:tcBorders>
              <w:bottom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47" w:type="dxa"/>
            <w:tcBorders>
              <w:bottom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6" w:type="dxa"/>
            <w:tcBorders>
              <w:bottom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47" w:type="dxa"/>
            <w:tcBorders>
              <w:bottom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" w:type="dxa"/>
            <w:tcBorders>
              <w:bottom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46" w:type="dxa"/>
            <w:tcBorders>
              <w:bottom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" w:type="dxa"/>
            <w:tcBorders>
              <w:bottom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47" w:type="dxa"/>
            <w:tcBorders>
              <w:bottom w:val="nil"/>
              <w:right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2</w:t>
            </w:r>
          </w:p>
        </w:tc>
      </w:tr>
    </w:tbl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ind w:firstLine="540"/>
        <w:jc w:val="both"/>
      </w:pPr>
      <w:bookmarkStart w:id="56" w:name="P1480"/>
      <w:bookmarkEnd w:id="56"/>
      <w:r>
        <w:t xml:space="preserve">3. В случае если произведение значения разряда уникального номера реестровой записи реестра участников бюджетного процесса, а также юридических лиц, не являющихся участниками бюджетного процесса, рассчитанного в соответствии с </w:t>
      </w:r>
      <w:hyperlink w:anchor="P1439" w:history="1">
        <w:r>
          <w:rPr>
            <w:color w:val="0000FF"/>
          </w:rPr>
          <w:t>пунктом 2</w:t>
        </w:r>
      </w:hyperlink>
      <w:r>
        <w:t xml:space="preserve"> настоящего алгоритма, больше 9, то из указанного значения разряда кода по Сводному реестру вычитается 9. В остальных случаях значение разряда кода по Сводному реестру, рассчитанного в соответствии с </w:t>
      </w:r>
      <w:hyperlink w:anchor="P1439" w:history="1">
        <w:r>
          <w:rPr>
            <w:color w:val="0000FF"/>
          </w:rPr>
          <w:t>пунктом 2</w:t>
        </w:r>
      </w:hyperlink>
      <w:r>
        <w:t xml:space="preserve"> настоящего алгоритма, не изменяется. Значения 1 - 18 разрядов, рассчитанные в соответствии с </w:t>
      </w:r>
      <w:hyperlink w:anchor="P1480" w:history="1">
        <w:r>
          <w:rPr>
            <w:color w:val="0000FF"/>
          </w:rPr>
          <w:t>пунктом 3</w:t>
        </w:r>
      </w:hyperlink>
      <w:r>
        <w:t xml:space="preserve"> настоящего алгоритма, суммируются и формируют контрольную сумму.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4. Значение контрольного числа соответствует наименьшему неотрицательному целому числу, включение которого в контрольную сумму по результатам выполнения действий, предусмотренных </w:t>
      </w:r>
      <w:hyperlink w:anchor="P1439" w:history="1">
        <w:r>
          <w:rPr>
            <w:color w:val="0000FF"/>
          </w:rPr>
          <w:t>пунктами 2</w:t>
        </w:r>
      </w:hyperlink>
      <w:r>
        <w:t xml:space="preserve"> и </w:t>
      </w:r>
      <w:hyperlink w:anchor="P1480" w:history="1">
        <w:r>
          <w:rPr>
            <w:color w:val="0000FF"/>
          </w:rPr>
          <w:t>3</w:t>
        </w:r>
      </w:hyperlink>
      <w:r>
        <w:t xml:space="preserve"> настоящего алгоритма, обеспечивает нулевой остаток от ее деления на 10.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right"/>
        <w:outlineLvl w:val="1"/>
      </w:pPr>
      <w:r>
        <w:t>Приложение N 7</w:t>
      </w:r>
    </w:p>
    <w:p w:rsidR="000503CD" w:rsidRDefault="000503CD">
      <w:pPr>
        <w:pStyle w:val="ConsPlusNormal"/>
        <w:jc w:val="right"/>
      </w:pPr>
      <w:r>
        <w:t>к Порядку формирования</w:t>
      </w:r>
    </w:p>
    <w:p w:rsidR="000503CD" w:rsidRDefault="000503CD">
      <w:pPr>
        <w:pStyle w:val="ConsPlusNormal"/>
        <w:jc w:val="right"/>
      </w:pPr>
      <w:r>
        <w:t>и ведения реестра участников</w:t>
      </w:r>
    </w:p>
    <w:p w:rsidR="000503CD" w:rsidRDefault="000503CD">
      <w:pPr>
        <w:pStyle w:val="ConsPlusNormal"/>
        <w:jc w:val="right"/>
      </w:pPr>
      <w:r>
        <w:t>бюджетного процесса, а также</w:t>
      </w:r>
    </w:p>
    <w:p w:rsidR="000503CD" w:rsidRDefault="000503CD">
      <w:pPr>
        <w:pStyle w:val="ConsPlusNormal"/>
        <w:jc w:val="right"/>
      </w:pPr>
      <w:r>
        <w:t>юридических лиц, не являющихся</w:t>
      </w:r>
    </w:p>
    <w:p w:rsidR="000503CD" w:rsidRDefault="000503CD">
      <w:pPr>
        <w:pStyle w:val="ConsPlusNormal"/>
        <w:jc w:val="right"/>
      </w:pPr>
      <w:r>
        <w:t>участниками бюджетного процесса,</w:t>
      </w:r>
    </w:p>
    <w:p w:rsidR="000503CD" w:rsidRDefault="000503CD">
      <w:pPr>
        <w:pStyle w:val="ConsPlusNormal"/>
        <w:jc w:val="right"/>
      </w:pPr>
      <w:r>
        <w:t>утвержденному приказом Министерства</w:t>
      </w:r>
    </w:p>
    <w:p w:rsidR="000503CD" w:rsidRDefault="000503CD">
      <w:pPr>
        <w:pStyle w:val="ConsPlusNormal"/>
        <w:jc w:val="right"/>
      </w:pPr>
      <w:r>
        <w:lastRenderedPageBreak/>
        <w:t>финансов Российской Федерации</w:t>
      </w:r>
    </w:p>
    <w:p w:rsidR="000503CD" w:rsidRDefault="000503CD">
      <w:pPr>
        <w:pStyle w:val="ConsPlusNormal"/>
        <w:jc w:val="right"/>
      </w:pPr>
      <w:r>
        <w:t>от 23.12.2014 N 163н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nformat"/>
        <w:jc w:val="both"/>
      </w:pPr>
      <w:bookmarkStart w:id="57" w:name="P1497"/>
      <w:bookmarkEnd w:id="57"/>
      <w:r>
        <w:t xml:space="preserve">                   ВЫПИСКА ИЗ СВОДНОГО РЕЕСТРА N _______</w:t>
      </w:r>
    </w:p>
    <w:p w:rsidR="000503CD" w:rsidRDefault="000503CD">
      <w:pPr>
        <w:pStyle w:val="ConsPlusNonformat"/>
        <w:jc w:val="both"/>
      </w:pP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┌────────────┐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│    КОДЫ    │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├────────────┤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Форма по </w:t>
      </w:r>
      <w:hyperlink r:id="rId195" w:history="1">
        <w:r>
          <w:rPr>
            <w:color w:val="0000FF"/>
          </w:rPr>
          <w:t>ОКУД</w:t>
        </w:r>
      </w:hyperlink>
      <w:r>
        <w:t xml:space="preserve"> │  0501124   │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├────────────┤</w:t>
      </w:r>
    </w:p>
    <w:p w:rsidR="000503CD" w:rsidRDefault="000503CD">
      <w:pPr>
        <w:pStyle w:val="ConsPlusNonformat"/>
        <w:jc w:val="both"/>
      </w:pPr>
      <w:r>
        <w:t xml:space="preserve">                 на "__" _________ 20__ г.              Дата │            │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├────────────┤</w:t>
      </w:r>
    </w:p>
    <w:p w:rsidR="000503CD" w:rsidRDefault="000503CD">
      <w:pPr>
        <w:pStyle w:val="ConsPlusNonformat"/>
        <w:jc w:val="both"/>
      </w:pPr>
      <w:r>
        <w:t>Наименование органа                                          │            │</w:t>
      </w:r>
    </w:p>
    <w:p w:rsidR="000503CD" w:rsidRDefault="000503CD">
      <w:pPr>
        <w:pStyle w:val="ConsPlusNonformat"/>
        <w:jc w:val="both"/>
      </w:pPr>
      <w:r>
        <w:t>Федерального казначейства  _____________________     по КОФК │            │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├────────────┤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│            │</w:t>
      </w:r>
    </w:p>
    <w:p w:rsidR="000503CD" w:rsidRDefault="000503CD">
      <w:pPr>
        <w:pStyle w:val="ConsPlusNonformat"/>
        <w:jc w:val="both"/>
      </w:pPr>
      <w:r>
        <w:t>Наименование Уполномоченной                                  │            │</w:t>
      </w:r>
    </w:p>
    <w:p w:rsidR="000503CD" w:rsidRDefault="000503CD">
      <w:pPr>
        <w:pStyle w:val="ConsPlusNonformat"/>
        <w:jc w:val="both"/>
      </w:pPr>
      <w:r>
        <w:t>организации                 ____________________ Глава по БК │            │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└────────────┘</w:t>
      </w:r>
    </w:p>
    <w:p w:rsidR="000503CD" w:rsidRDefault="000503CD">
      <w:pPr>
        <w:pStyle w:val="ConsPlusNonformat"/>
        <w:jc w:val="both"/>
      </w:pPr>
    </w:p>
    <w:p w:rsidR="000503CD" w:rsidRDefault="000503CD">
      <w:pPr>
        <w:pStyle w:val="ConsPlusNonformat"/>
        <w:jc w:val="both"/>
      </w:pPr>
      <w:r>
        <w:t>Основание: ________________________________________________________________</w:t>
      </w:r>
    </w:p>
    <w:p w:rsidR="000503CD" w:rsidRDefault="000503CD">
      <w:pPr>
        <w:pStyle w:val="ConsPlusNonformat"/>
        <w:jc w:val="both"/>
      </w:pPr>
      <w:r>
        <w:t xml:space="preserve">                  (номер и дата запроса Уполномоченной организации)</w:t>
      </w:r>
    </w:p>
    <w:p w:rsidR="000503CD" w:rsidRDefault="000503C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99"/>
        <w:gridCol w:w="2524"/>
        <w:gridCol w:w="2676"/>
        <w:gridCol w:w="2940"/>
      </w:tblGrid>
      <w:tr w:rsidR="000503CD">
        <w:tc>
          <w:tcPr>
            <w:tcW w:w="6699" w:type="dxa"/>
            <w:gridSpan w:val="3"/>
            <w:tcBorders>
              <w:left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Реквизиты организации</w:t>
            </w:r>
          </w:p>
        </w:tc>
        <w:tc>
          <w:tcPr>
            <w:tcW w:w="2940" w:type="dxa"/>
            <w:vMerge w:val="restart"/>
            <w:tcBorders>
              <w:right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Дата формирования (изменения) реестровой записи</w:t>
            </w:r>
          </w:p>
        </w:tc>
      </w:tr>
      <w:tr w:rsidR="000503CD">
        <w:tc>
          <w:tcPr>
            <w:tcW w:w="1499" w:type="dxa"/>
            <w:tcBorders>
              <w:left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Код по Сводному реестру</w:t>
            </w:r>
          </w:p>
        </w:tc>
        <w:tc>
          <w:tcPr>
            <w:tcW w:w="2524" w:type="dxa"/>
          </w:tcPr>
          <w:p w:rsidR="000503CD" w:rsidRDefault="000503C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2676" w:type="dxa"/>
          </w:tcPr>
          <w:p w:rsidR="000503CD" w:rsidRDefault="000503CD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2940" w:type="dxa"/>
            <w:vMerge/>
            <w:tcBorders>
              <w:right w:val="nil"/>
            </w:tcBorders>
          </w:tcPr>
          <w:p w:rsidR="000503CD" w:rsidRDefault="000503CD"/>
        </w:tc>
      </w:tr>
      <w:tr w:rsidR="000503CD">
        <w:tc>
          <w:tcPr>
            <w:tcW w:w="1499" w:type="dxa"/>
            <w:tcBorders>
              <w:left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24" w:type="dxa"/>
          </w:tcPr>
          <w:p w:rsidR="000503CD" w:rsidRDefault="000503C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76" w:type="dxa"/>
          </w:tcPr>
          <w:p w:rsidR="000503CD" w:rsidRDefault="000503C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40" w:type="dxa"/>
            <w:tcBorders>
              <w:right w:val="nil"/>
            </w:tcBorders>
          </w:tcPr>
          <w:p w:rsidR="000503CD" w:rsidRDefault="000503CD">
            <w:pPr>
              <w:pStyle w:val="ConsPlusNormal"/>
              <w:jc w:val="center"/>
            </w:pPr>
            <w:r>
              <w:t>4</w:t>
            </w:r>
          </w:p>
        </w:tc>
      </w:tr>
      <w:tr w:rsidR="000503CD">
        <w:tc>
          <w:tcPr>
            <w:tcW w:w="1499" w:type="dxa"/>
            <w:tcBorders>
              <w:left w:val="nil"/>
              <w:bottom w:val="nil"/>
            </w:tcBorders>
          </w:tcPr>
          <w:p w:rsidR="000503CD" w:rsidRDefault="000503CD">
            <w:pPr>
              <w:pStyle w:val="ConsPlusNormal"/>
            </w:pPr>
          </w:p>
        </w:tc>
        <w:tc>
          <w:tcPr>
            <w:tcW w:w="2524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676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940" w:type="dxa"/>
            <w:tcBorders>
              <w:bottom w:val="nil"/>
              <w:right w:val="nil"/>
            </w:tcBorders>
          </w:tcPr>
          <w:p w:rsidR="000503CD" w:rsidRDefault="000503CD">
            <w:pPr>
              <w:pStyle w:val="ConsPlusNormal"/>
            </w:pPr>
          </w:p>
        </w:tc>
      </w:tr>
      <w:tr w:rsidR="000503CD">
        <w:tblPrEx>
          <w:tblBorders>
            <w:insideH w:val="nil"/>
          </w:tblBorders>
        </w:tblPrEx>
        <w:tc>
          <w:tcPr>
            <w:tcW w:w="1499" w:type="dxa"/>
            <w:tcBorders>
              <w:top w:val="nil"/>
              <w:left w:val="nil"/>
              <w:bottom w:val="nil"/>
            </w:tcBorders>
          </w:tcPr>
          <w:p w:rsidR="000503CD" w:rsidRDefault="000503CD">
            <w:pPr>
              <w:pStyle w:val="ConsPlusNormal"/>
            </w:pPr>
          </w:p>
        </w:tc>
        <w:tc>
          <w:tcPr>
            <w:tcW w:w="2524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676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940" w:type="dxa"/>
            <w:tcBorders>
              <w:top w:val="nil"/>
              <w:bottom w:val="nil"/>
              <w:right w:val="nil"/>
            </w:tcBorders>
          </w:tcPr>
          <w:p w:rsidR="000503CD" w:rsidRDefault="000503CD">
            <w:pPr>
              <w:pStyle w:val="ConsPlusNormal"/>
            </w:pPr>
          </w:p>
        </w:tc>
      </w:tr>
      <w:tr w:rsidR="000503CD">
        <w:tblPrEx>
          <w:tblBorders>
            <w:insideH w:val="nil"/>
          </w:tblBorders>
        </w:tblPrEx>
        <w:tc>
          <w:tcPr>
            <w:tcW w:w="1499" w:type="dxa"/>
            <w:tcBorders>
              <w:top w:val="nil"/>
              <w:left w:val="nil"/>
              <w:bottom w:val="nil"/>
            </w:tcBorders>
          </w:tcPr>
          <w:p w:rsidR="000503CD" w:rsidRDefault="000503CD">
            <w:pPr>
              <w:pStyle w:val="ConsPlusNormal"/>
            </w:pPr>
          </w:p>
        </w:tc>
        <w:tc>
          <w:tcPr>
            <w:tcW w:w="2524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676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940" w:type="dxa"/>
            <w:tcBorders>
              <w:top w:val="nil"/>
              <w:bottom w:val="nil"/>
              <w:right w:val="nil"/>
            </w:tcBorders>
          </w:tcPr>
          <w:p w:rsidR="000503CD" w:rsidRDefault="000503CD">
            <w:pPr>
              <w:pStyle w:val="ConsPlusNormal"/>
            </w:pPr>
          </w:p>
        </w:tc>
      </w:tr>
      <w:tr w:rsidR="000503CD">
        <w:tblPrEx>
          <w:tblBorders>
            <w:insideH w:val="nil"/>
          </w:tblBorders>
        </w:tblPrEx>
        <w:tc>
          <w:tcPr>
            <w:tcW w:w="1499" w:type="dxa"/>
            <w:tcBorders>
              <w:top w:val="nil"/>
              <w:left w:val="nil"/>
              <w:bottom w:val="nil"/>
            </w:tcBorders>
          </w:tcPr>
          <w:p w:rsidR="000503CD" w:rsidRDefault="000503CD">
            <w:pPr>
              <w:pStyle w:val="ConsPlusNormal"/>
            </w:pPr>
          </w:p>
        </w:tc>
        <w:tc>
          <w:tcPr>
            <w:tcW w:w="2524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676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940" w:type="dxa"/>
            <w:tcBorders>
              <w:top w:val="nil"/>
              <w:bottom w:val="nil"/>
              <w:right w:val="nil"/>
            </w:tcBorders>
          </w:tcPr>
          <w:p w:rsidR="000503CD" w:rsidRDefault="000503CD">
            <w:pPr>
              <w:pStyle w:val="ConsPlusNormal"/>
            </w:pPr>
          </w:p>
        </w:tc>
      </w:tr>
      <w:tr w:rsidR="000503CD">
        <w:tblPrEx>
          <w:tblBorders>
            <w:insideH w:val="nil"/>
          </w:tblBorders>
        </w:tblPrEx>
        <w:tc>
          <w:tcPr>
            <w:tcW w:w="1499" w:type="dxa"/>
            <w:tcBorders>
              <w:top w:val="nil"/>
              <w:left w:val="nil"/>
              <w:bottom w:val="nil"/>
            </w:tcBorders>
          </w:tcPr>
          <w:p w:rsidR="000503CD" w:rsidRDefault="000503CD">
            <w:pPr>
              <w:pStyle w:val="ConsPlusNormal"/>
            </w:pPr>
          </w:p>
        </w:tc>
        <w:tc>
          <w:tcPr>
            <w:tcW w:w="2524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676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940" w:type="dxa"/>
            <w:tcBorders>
              <w:top w:val="nil"/>
              <w:bottom w:val="nil"/>
              <w:right w:val="nil"/>
            </w:tcBorders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1499" w:type="dxa"/>
            <w:tcBorders>
              <w:top w:val="nil"/>
              <w:left w:val="nil"/>
            </w:tcBorders>
          </w:tcPr>
          <w:p w:rsidR="000503CD" w:rsidRDefault="000503CD">
            <w:pPr>
              <w:pStyle w:val="ConsPlusNormal"/>
            </w:pPr>
          </w:p>
        </w:tc>
        <w:tc>
          <w:tcPr>
            <w:tcW w:w="2524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676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940" w:type="dxa"/>
            <w:tcBorders>
              <w:top w:val="nil"/>
              <w:right w:val="nil"/>
            </w:tcBorders>
          </w:tcPr>
          <w:p w:rsidR="000503CD" w:rsidRDefault="000503CD">
            <w:pPr>
              <w:pStyle w:val="ConsPlusNormal"/>
            </w:pPr>
          </w:p>
        </w:tc>
      </w:tr>
      <w:tr w:rsidR="000503CD">
        <w:tc>
          <w:tcPr>
            <w:tcW w:w="1499" w:type="dxa"/>
            <w:tcBorders>
              <w:left w:val="nil"/>
              <w:bottom w:val="nil"/>
            </w:tcBorders>
          </w:tcPr>
          <w:p w:rsidR="000503CD" w:rsidRDefault="000503CD">
            <w:pPr>
              <w:pStyle w:val="ConsPlusNormal"/>
            </w:pPr>
          </w:p>
        </w:tc>
        <w:tc>
          <w:tcPr>
            <w:tcW w:w="2524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676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940" w:type="dxa"/>
            <w:tcBorders>
              <w:bottom w:val="nil"/>
              <w:right w:val="nil"/>
            </w:tcBorders>
          </w:tcPr>
          <w:p w:rsidR="000503CD" w:rsidRDefault="000503CD">
            <w:pPr>
              <w:pStyle w:val="ConsPlusNormal"/>
            </w:pPr>
          </w:p>
        </w:tc>
      </w:tr>
      <w:tr w:rsidR="000503CD">
        <w:tblPrEx>
          <w:tblBorders>
            <w:insideH w:val="nil"/>
          </w:tblBorders>
        </w:tblPrEx>
        <w:tc>
          <w:tcPr>
            <w:tcW w:w="1499" w:type="dxa"/>
            <w:tcBorders>
              <w:top w:val="nil"/>
              <w:left w:val="nil"/>
              <w:bottom w:val="nil"/>
            </w:tcBorders>
          </w:tcPr>
          <w:p w:rsidR="000503CD" w:rsidRDefault="000503CD">
            <w:pPr>
              <w:pStyle w:val="ConsPlusNormal"/>
            </w:pPr>
          </w:p>
        </w:tc>
        <w:tc>
          <w:tcPr>
            <w:tcW w:w="2524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676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940" w:type="dxa"/>
            <w:tcBorders>
              <w:top w:val="nil"/>
              <w:bottom w:val="nil"/>
              <w:right w:val="nil"/>
            </w:tcBorders>
          </w:tcPr>
          <w:p w:rsidR="000503CD" w:rsidRDefault="000503CD">
            <w:pPr>
              <w:pStyle w:val="ConsPlusNormal"/>
            </w:pPr>
          </w:p>
        </w:tc>
      </w:tr>
      <w:tr w:rsidR="000503CD">
        <w:tblPrEx>
          <w:tblBorders>
            <w:insideH w:val="nil"/>
          </w:tblBorders>
        </w:tblPrEx>
        <w:tc>
          <w:tcPr>
            <w:tcW w:w="1499" w:type="dxa"/>
            <w:tcBorders>
              <w:top w:val="nil"/>
              <w:left w:val="nil"/>
              <w:bottom w:val="nil"/>
            </w:tcBorders>
          </w:tcPr>
          <w:p w:rsidR="000503CD" w:rsidRDefault="000503CD">
            <w:pPr>
              <w:pStyle w:val="ConsPlusNormal"/>
            </w:pPr>
          </w:p>
        </w:tc>
        <w:tc>
          <w:tcPr>
            <w:tcW w:w="2524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676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940" w:type="dxa"/>
            <w:tcBorders>
              <w:top w:val="nil"/>
              <w:bottom w:val="nil"/>
              <w:right w:val="nil"/>
            </w:tcBorders>
          </w:tcPr>
          <w:p w:rsidR="000503CD" w:rsidRDefault="000503CD">
            <w:pPr>
              <w:pStyle w:val="ConsPlusNormal"/>
            </w:pPr>
          </w:p>
        </w:tc>
      </w:tr>
      <w:tr w:rsidR="000503CD">
        <w:tblPrEx>
          <w:tblBorders>
            <w:insideH w:val="nil"/>
          </w:tblBorders>
        </w:tblPrEx>
        <w:tc>
          <w:tcPr>
            <w:tcW w:w="1499" w:type="dxa"/>
            <w:tcBorders>
              <w:top w:val="nil"/>
              <w:left w:val="nil"/>
              <w:bottom w:val="nil"/>
            </w:tcBorders>
          </w:tcPr>
          <w:p w:rsidR="000503CD" w:rsidRDefault="000503CD">
            <w:pPr>
              <w:pStyle w:val="ConsPlusNormal"/>
            </w:pPr>
          </w:p>
        </w:tc>
        <w:tc>
          <w:tcPr>
            <w:tcW w:w="2524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676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940" w:type="dxa"/>
            <w:tcBorders>
              <w:top w:val="nil"/>
              <w:bottom w:val="nil"/>
              <w:right w:val="nil"/>
            </w:tcBorders>
          </w:tcPr>
          <w:p w:rsidR="000503CD" w:rsidRDefault="000503CD">
            <w:pPr>
              <w:pStyle w:val="ConsPlusNormal"/>
            </w:pPr>
          </w:p>
        </w:tc>
      </w:tr>
      <w:tr w:rsidR="000503CD">
        <w:tblPrEx>
          <w:tblBorders>
            <w:insideH w:val="nil"/>
          </w:tblBorders>
        </w:tblPrEx>
        <w:tc>
          <w:tcPr>
            <w:tcW w:w="1499" w:type="dxa"/>
            <w:tcBorders>
              <w:top w:val="nil"/>
              <w:left w:val="nil"/>
              <w:bottom w:val="nil"/>
            </w:tcBorders>
          </w:tcPr>
          <w:p w:rsidR="000503CD" w:rsidRDefault="000503CD">
            <w:pPr>
              <w:pStyle w:val="ConsPlusNormal"/>
            </w:pPr>
          </w:p>
        </w:tc>
        <w:tc>
          <w:tcPr>
            <w:tcW w:w="2524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676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940" w:type="dxa"/>
            <w:tcBorders>
              <w:top w:val="nil"/>
              <w:bottom w:val="nil"/>
              <w:right w:val="nil"/>
            </w:tcBorders>
          </w:tcPr>
          <w:p w:rsidR="000503CD" w:rsidRDefault="000503CD">
            <w:pPr>
              <w:pStyle w:val="ConsPlusNormal"/>
            </w:pPr>
          </w:p>
        </w:tc>
      </w:tr>
      <w:tr w:rsidR="000503CD">
        <w:tblPrEx>
          <w:tblBorders>
            <w:insideH w:val="nil"/>
          </w:tblBorders>
        </w:tblPrEx>
        <w:tc>
          <w:tcPr>
            <w:tcW w:w="1499" w:type="dxa"/>
            <w:tcBorders>
              <w:top w:val="nil"/>
              <w:left w:val="nil"/>
            </w:tcBorders>
          </w:tcPr>
          <w:p w:rsidR="000503CD" w:rsidRDefault="000503CD">
            <w:pPr>
              <w:pStyle w:val="ConsPlusNormal"/>
            </w:pPr>
          </w:p>
        </w:tc>
        <w:tc>
          <w:tcPr>
            <w:tcW w:w="2524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676" w:type="dxa"/>
          </w:tcPr>
          <w:p w:rsidR="000503CD" w:rsidRDefault="000503CD">
            <w:pPr>
              <w:pStyle w:val="ConsPlusNormal"/>
            </w:pPr>
          </w:p>
        </w:tc>
        <w:tc>
          <w:tcPr>
            <w:tcW w:w="2940" w:type="dxa"/>
            <w:tcBorders>
              <w:top w:val="nil"/>
              <w:right w:val="nil"/>
            </w:tcBorders>
          </w:tcPr>
          <w:p w:rsidR="000503CD" w:rsidRDefault="000503CD">
            <w:pPr>
              <w:pStyle w:val="ConsPlusNormal"/>
            </w:pPr>
          </w:p>
        </w:tc>
      </w:tr>
    </w:tbl>
    <w:p w:rsidR="000503CD" w:rsidRDefault="000503CD">
      <w:pPr>
        <w:pStyle w:val="ConsPlusNormal"/>
        <w:jc w:val="both"/>
      </w:pPr>
    </w:p>
    <w:p w:rsidR="000503CD" w:rsidRDefault="000503CD">
      <w:pPr>
        <w:pStyle w:val="ConsPlusNonformat"/>
        <w:jc w:val="both"/>
      </w:pPr>
      <w:r>
        <w:lastRenderedPageBreak/>
        <w:t>Ответственный исполнитель</w:t>
      </w:r>
    </w:p>
    <w:p w:rsidR="000503CD" w:rsidRDefault="000503CD">
      <w:pPr>
        <w:pStyle w:val="ConsPlusNonformat"/>
        <w:jc w:val="both"/>
      </w:pPr>
      <w:r>
        <w:t>(уполномоченное лицо)     ___________ ___________ _____________ ___________</w:t>
      </w:r>
    </w:p>
    <w:p w:rsidR="000503CD" w:rsidRDefault="000503CD">
      <w:pPr>
        <w:pStyle w:val="ConsPlusNonformat"/>
        <w:jc w:val="both"/>
      </w:pPr>
      <w:r>
        <w:t xml:space="preserve">                          (должность) (подпись)   (расшифровка   (телефон)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подписи)</w:t>
      </w:r>
    </w:p>
    <w:p w:rsidR="000503CD" w:rsidRDefault="000503CD">
      <w:pPr>
        <w:pStyle w:val="ConsPlusNonformat"/>
        <w:jc w:val="both"/>
      </w:pPr>
    </w:p>
    <w:p w:rsidR="000503CD" w:rsidRDefault="000503CD">
      <w:pPr>
        <w:pStyle w:val="ConsPlusNonformat"/>
        <w:jc w:val="both"/>
      </w:pPr>
      <w:r>
        <w:t>"__" ___________ 20__ г.</w:t>
      </w:r>
    </w:p>
    <w:p w:rsidR="000503CD" w:rsidRDefault="000503CD">
      <w:pPr>
        <w:pStyle w:val="ConsPlusNonformat"/>
        <w:jc w:val="both"/>
      </w:pP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    ┌────────┐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Номер страницы │        │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Всего страниц │        │</w:t>
      </w:r>
    </w:p>
    <w:p w:rsidR="000503CD" w:rsidRDefault="000503CD">
      <w:pPr>
        <w:pStyle w:val="ConsPlusNonformat"/>
        <w:jc w:val="both"/>
      </w:pPr>
      <w:r>
        <w:t xml:space="preserve">                                                                 └────────┘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right"/>
        <w:outlineLvl w:val="1"/>
      </w:pPr>
      <w:r>
        <w:t>Приложение N 8</w:t>
      </w:r>
    </w:p>
    <w:p w:rsidR="000503CD" w:rsidRDefault="000503CD">
      <w:pPr>
        <w:pStyle w:val="ConsPlusNormal"/>
        <w:jc w:val="right"/>
      </w:pPr>
      <w:r>
        <w:t>к Порядку формирования</w:t>
      </w:r>
    </w:p>
    <w:p w:rsidR="000503CD" w:rsidRDefault="000503CD">
      <w:pPr>
        <w:pStyle w:val="ConsPlusNormal"/>
        <w:jc w:val="right"/>
      </w:pPr>
      <w:r>
        <w:t>и ведения реестра участников</w:t>
      </w:r>
    </w:p>
    <w:p w:rsidR="000503CD" w:rsidRDefault="000503CD">
      <w:pPr>
        <w:pStyle w:val="ConsPlusNormal"/>
        <w:jc w:val="right"/>
      </w:pPr>
      <w:r>
        <w:t>бюджетного процесса, а также</w:t>
      </w:r>
    </w:p>
    <w:p w:rsidR="000503CD" w:rsidRDefault="000503CD">
      <w:pPr>
        <w:pStyle w:val="ConsPlusNormal"/>
        <w:jc w:val="right"/>
      </w:pPr>
      <w:r>
        <w:t>юридических лиц, не являющихся</w:t>
      </w:r>
    </w:p>
    <w:p w:rsidR="000503CD" w:rsidRDefault="000503CD">
      <w:pPr>
        <w:pStyle w:val="ConsPlusNormal"/>
        <w:jc w:val="right"/>
      </w:pPr>
      <w:r>
        <w:t>участниками бюджетного процесса,</w:t>
      </w:r>
    </w:p>
    <w:p w:rsidR="000503CD" w:rsidRDefault="000503CD">
      <w:pPr>
        <w:pStyle w:val="ConsPlusNormal"/>
        <w:jc w:val="right"/>
      </w:pPr>
      <w:r>
        <w:t>утвержденному приказом Министерства</w:t>
      </w:r>
    </w:p>
    <w:p w:rsidR="000503CD" w:rsidRDefault="000503CD">
      <w:pPr>
        <w:pStyle w:val="ConsPlusNormal"/>
        <w:jc w:val="right"/>
      </w:pPr>
      <w:r>
        <w:t>финансов Российской Федерации</w:t>
      </w:r>
    </w:p>
    <w:p w:rsidR="000503CD" w:rsidRDefault="000503CD">
      <w:pPr>
        <w:pStyle w:val="ConsPlusNormal"/>
        <w:jc w:val="right"/>
      </w:pPr>
      <w:r>
        <w:t>от 23.12.2014 N 163н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Title"/>
        <w:jc w:val="center"/>
      </w:pPr>
      <w:r>
        <w:t>НАИМЕНОВАНИЕ ПОЛНОМОЧИЙ ОРГАНИЗАЦИИ</w:t>
      </w:r>
    </w:p>
    <w:p w:rsidR="000503CD" w:rsidRDefault="000503CD">
      <w:pPr>
        <w:spacing w:after="1"/>
      </w:pPr>
    </w:p>
    <w:tbl>
      <w:tblPr>
        <w:tblW w:w="1020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4"/>
      </w:tblGrid>
      <w:tr w:rsidR="000503CD">
        <w:trPr>
          <w:jc w:val="center"/>
        </w:trPr>
        <w:tc>
          <w:tcPr>
            <w:tcW w:w="1014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503CD" w:rsidRDefault="000503C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503CD" w:rsidRDefault="000503C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9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27.11.2017 N 204н)</w:t>
            </w:r>
          </w:p>
        </w:tc>
      </w:tr>
    </w:tbl>
    <w:p w:rsidR="000503CD" w:rsidRDefault="000503CD">
      <w:pPr>
        <w:pStyle w:val="ConsPlusNormal"/>
        <w:jc w:val="both"/>
      </w:pPr>
    </w:p>
    <w:p w:rsidR="000503CD" w:rsidRDefault="000503CD">
      <w:pPr>
        <w:pStyle w:val="ConsPlusTitle"/>
        <w:ind w:firstLine="540"/>
        <w:jc w:val="both"/>
        <w:outlineLvl w:val="2"/>
      </w:pPr>
      <w:r>
        <w:t>1. Бюджетные полномочия организации: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а) главного распорядителя бюджетных средств;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б) распорядителя бюджетных средств;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в) получателя бюджетных средств;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г) иного получателя бюджетных средств, осуществляющего в соответствии с бюджетным законодательством Российской Федерации операции с бюджетными средствами на счетах, открытых ему в подразделениях Центрального банка Российской Федерации или кредитных организациях;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д) главного администратора доходов бюджета;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е) администратора доходов бюджета с полномочиями главного администратора </w:t>
      </w:r>
      <w:r>
        <w:lastRenderedPageBreak/>
        <w:t>доходов бюджета;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ж) администратора доходов бюджета;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з) главного администратора источников финансирования дефицита бюджета, осуществляющего операции с источниками внутреннего финансирования дефицита бюджета;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и) администратора источников финансирования дефицита бюджета с полномочиями главного администратора, осуществляющего операции с источниками внутреннего финансирования дефицита бюджета;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к) администратора источников финансирования дефицита бюджета, осуществляющего операции с источниками внутреннего финансирования дефицита бюджета;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л) главного администратора источников финансирования дефицита бюджета, осуществляющего операции с источниками внешнего финансирования дефицита бюджета;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м) администратора источников финансирования дефицита бюджета с полномочиями главного администратора, осуществляющего операции с источниками внешнего финансирования дефицита бюджета;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н) администратора источников финансирования дефицита бюджета, осуществляющего операции с источниками внешнего финансирования дефицита бюджета;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о) получателя бюджетных средств, осуществляющего операции со средствами во временном распоряжении;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п) финансового органа публично-правового образования;</w:t>
      </w:r>
    </w:p>
    <w:p w:rsidR="000503CD" w:rsidRDefault="000503CD">
      <w:pPr>
        <w:pStyle w:val="ConsPlusNormal"/>
        <w:jc w:val="both"/>
      </w:pPr>
      <w:r>
        <w:t xml:space="preserve">(пп. "п" введен </w:t>
      </w:r>
      <w:hyperlink r:id="rId197" w:history="1">
        <w:r>
          <w:rPr>
            <w:color w:val="0000FF"/>
          </w:rPr>
          <w:t>Приказом</w:t>
        </w:r>
      </w:hyperlink>
      <w:r>
        <w:t xml:space="preserve"> Минфина России от 27.11.2017 N 204н)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р) органа управления государственным внебюджетным фондом;</w:t>
      </w:r>
    </w:p>
    <w:p w:rsidR="000503CD" w:rsidRDefault="000503CD">
      <w:pPr>
        <w:pStyle w:val="ConsPlusNormal"/>
        <w:jc w:val="both"/>
      </w:pPr>
      <w:r>
        <w:t xml:space="preserve">(пп. "р" введен </w:t>
      </w:r>
      <w:hyperlink r:id="rId198" w:history="1">
        <w:r>
          <w:rPr>
            <w:color w:val="0000FF"/>
          </w:rPr>
          <w:t>Приказом</w:t>
        </w:r>
      </w:hyperlink>
      <w:r>
        <w:t xml:space="preserve"> Минфина России от 27.11.2017 N 204н)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с) органа внешнего государственного (муниципального) финансового контроля, исполняемые в соответствии со </w:t>
      </w:r>
      <w:hyperlink r:id="rId199" w:history="1">
        <w:r>
          <w:rPr>
            <w:color w:val="0000FF"/>
          </w:rPr>
          <w:t>статьей 157</w:t>
        </w:r>
      </w:hyperlink>
      <w:r>
        <w:t xml:space="preserve"> и </w:t>
      </w:r>
      <w:hyperlink r:id="rId200" w:history="1">
        <w:r>
          <w:rPr>
            <w:color w:val="0000FF"/>
          </w:rPr>
          <w:t>пунктом 1 статьи 268.1</w:t>
        </w:r>
      </w:hyperlink>
      <w:r>
        <w:t xml:space="preserve"> Бюджетного кодекса Российской Федерации;</w:t>
      </w:r>
    </w:p>
    <w:p w:rsidR="000503CD" w:rsidRDefault="000503CD">
      <w:pPr>
        <w:pStyle w:val="ConsPlusNormal"/>
        <w:jc w:val="both"/>
      </w:pPr>
      <w:r>
        <w:t xml:space="preserve">(пп. "с" введен </w:t>
      </w:r>
      <w:hyperlink r:id="rId201" w:history="1">
        <w:r>
          <w:rPr>
            <w:color w:val="0000FF"/>
          </w:rPr>
          <w:t>Приказом</w:t>
        </w:r>
      </w:hyperlink>
      <w:r>
        <w:t xml:space="preserve"> Минфина России от 27.11.2017 N 204н)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т) органа внутреннего государственного (муниципального) финансового контроля, исполняемые в соответствии со </w:t>
      </w:r>
      <w:hyperlink r:id="rId202" w:history="1">
        <w:r>
          <w:rPr>
            <w:color w:val="0000FF"/>
          </w:rPr>
          <w:t>статьей 157</w:t>
        </w:r>
      </w:hyperlink>
      <w:r>
        <w:t xml:space="preserve"> и </w:t>
      </w:r>
      <w:hyperlink r:id="rId203" w:history="1">
        <w:r>
          <w:rPr>
            <w:color w:val="0000FF"/>
          </w:rPr>
          <w:t>пунктом 1 статьи 269.2</w:t>
        </w:r>
      </w:hyperlink>
      <w:r>
        <w:t xml:space="preserve"> Бюджетного кодекса Российской Федерации.</w:t>
      </w:r>
    </w:p>
    <w:p w:rsidR="000503CD" w:rsidRDefault="000503CD">
      <w:pPr>
        <w:pStyle w:val="ConsPlusNormal"/>
        <w:jc w:val="both"/>
      </w:pPr>
      <w:r>
        <w:t xml:space="preserve">(пп. "т" введен </w:t>
      </w:r>
      <w:hyperlink r:id="rId204" w:history="1">
        <w:r>
          <w:rPr>
            <w:color w:val="0000FF"/>
          </w:rPr>
          <w:t>Приказом</w:t>
        </w:r>
      </w:hyperlink>
      <w:r>
        <w:t xml:space="preserve"> Минфина России от 27.11.2017 N 204н)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Title"/>
        <w:ind w:firstLine="540"/>
        <w:jc w:val="both"/>
        <w:outlineLvl w:val="2"/>
      </w:pPr>
      <w:r>
        <w:t>2. Полномочия органа, осуществляющего функции и полномочия учредителя бюджетного учреждения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ind w:firstLine="540"/>
        <w:jc w:val="both"/>
      </w:pPr>
      <w:r>
        <w:t>а) выполнение функций и полномочий учредителя бюджетного учреждения при его создании, реорганизации, изменении типа и ликвидации;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б) утверждение устава бюджетного учреждения, а также вносимых в него изменений;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в) назначение (утверждение) руководителя бюджетного учреждения и прекращение его полномочий;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г) заключение и прекращение трудового договора с руководителем бюджетного учреждения;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д) формирование государственного задания на оказание государственных (муниципальных) услуг (выполнение работ) юридическим и физическим лицам (далее - государственное задание) в соответствии с предусмотренными уставом бюджетного учреждения основными видами деятельности;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е) утверждение государственного задания в соответствии с предусмотренными уставом бюджетного учреждения основными видами деятельности;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ж) определение перечня особо ценного движимого имущества, закрепленного за бюджетным учреждением учредителем или приобретенного бюджетным учреждением за счет средств, выделенных ему учредителем на приобретение такого имущества (далее - особо ценное движимое имущество);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з) предварительное согласование совершения бюджетным учреждением крупных сделок, соответствующих критериям, установленным в </w:t>
      </w:r>
      <w:hyperlink r:id="rId205" w:history="1">
        <w:r>
          <w:rPr>
            <w:color w:val="0000FF"/>
          </w:rPr>
          <w:t>пункте 13 статьи 9.2</w:t>
        </w:r>
      </w:hyperlink>
      <w:r>
        <w:t xml:space="preserve"> Федерального закона "О некоммерческих организациях";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и) принятие решений об одобрении сделок с участием бюджетного учреждения, в совершении которых имеется заинтересованность, определяемая в соответствии с критериями, установленными в </w:t>
      </w:r>
      <w:hyperlink r:id="rId206" w:history="1">
        <w:r>
          <w:rPr>
            <w:color w:val="0000FF"/>
          </w:rPr>
          <w:t>статье 27</w:t>
        </w:r>
      </w:hyperlink>
      <w:r>
        <w:t xml:space="preserve"> Федерального закона "О некоммерческих организациях";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к) установление порядка определения платы для физических и юридических лиц за услуги (работы), относящиеся к основным видам деятельности бюджетного учреждения, оказываемые им сверх установленного государственного задания, а также в случаях, определенных федеральными законами, в пределах установленного государственного задания;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л) определение порядка составления и утверждения отчета о результатах деятельности бюджетного учреждения и об использовании закрепленного за ним </w:t>
      </w:r>
      <w:r>
        <w:lastRenderedPageBreak/>
        <w:t>государственного (муниципального) имущества в соответствии с общими требованиями, установленными Министерством финансов Российской Федерации;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м) согласование распоряжения особо ценным движимым имуществом, закрепленным за бюджетным учреждением учредителем либо приобретенным бюджетным учреждением за счет средств, выделенных его учредителем на приобретение такого имущества;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н) согласование распоряжения недвижимым имуществом бюджетного учреждения, в том числе передачи его в аренду по договорам, типовые условия которых утверждаются Министерством экономического развития Российской Федерации, если иное не установлено иными нормативными правовыми актами, принимаемыми в соответствии с федеральными законами;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о) согласование внесения бюджетным учреждением в случаях и порядке, которые предусмотрены федеральными законами, денежных средств (если иное не установлено условиями их предоставления), иного имущества, за исключением особо ценного движимого имущества, а также недвижимого имущества, в уставный (складочный) капитал хозяйственных обществ или передачи им такого имущества иным образом в качестве их учредителя или участника;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п) согласование в случаях, предусмотренных федеральными законами, передачи некоммерческим организациям в качестве их учредителя или участника денежных средств (если иное не установлено условиями их предоставления) и иного имущества, за исключением особо ценного движимого имущества, закрепленного за бюджетным учреждением собственником или приобретенного бюджетным учреждением за счет средств, выделенных ему собственником на приобретение такого имущества, а также недвижимого имущества;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р) осуществление финансового обеспечения выполнения государственного задания;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с) определение порядка составления и утверждения плана финансово-хозяйственной деятельности бюджетного учреждения в соответствии с требованиями, установленными Министерством финансов Российской Федерации;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т) определение предельно допустимого значения просроченной кредиторской задолженности бюджетного учреждения, превышение которого влечет расторжение трудового договора с руководителем бюджетного учреждения по инициативе работодателя в соответствии с Трудовым </w:t>
      </w:r>
      <w:hyperlink r:id="rId207" w:history="1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у) осуществление контроля деятельности бюджетного учреждения в соответствии с законодательством Российской Федерации;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ф) осуществление иных функций и полномочий учредителя, установленных федеральными законами и нормативными правовыми актами Президента </w:t>
      </w:r>
      <w:r>
        <w:lastRenderedPageBreak/>
        <w:t>Российской Федерации, Правительства Российской Федерации, субъекта Российской Федерации, правовыми актами муниципального образования.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Title"/>
        <w:ind w:firstLine="540"/>
        <w:jc w:val="both"/>
        <w:outlineLvl w:val="2"/>
      </w:pPr>
      <w:r>
        <w:t>3. Полномочия органа, осуществляющего функции и полномочия учредителя казенного учреждения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ind w:firstLine="540"/>
        <w:jc w:val="both"/>
      </w:pPr>
      <w:r>
        <w:t>а) выполнение функций и полномочий учредителя казенного учреждения при его создании, реорганизации, изменении типа и ликвидации;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б) утверждение устава казенного учреждения, а также вносимых в него изменений;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в) назначение руководителя казенного учреждения и прекращение его полномочий;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г) заключение и прекращение трудового договора с руководителем казенного учреждения;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д) формирование и утверждение государственного задания для казенного учреждения в соответствии с предусмотренными его уставом основными видами деятельности;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е) определение на основании правового акта перечня казенных учреждений, которым устанавливается государственное задание;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ж) осуществление финансового обеспечения деятельности казенного учреждения, в том числе выполнения государственного задания в случае его утверждения;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з) определение порядка составления и утверждения отчета о результатах деятельности казенного учреждения и об использовании закрепленного за ним государственного (муниципального) имущества в соответствии с общими требованиями, установленными Министерством финансов Российской Федерации;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и) установление порядка составления, утверждения и ведения бюджетных смет федеральных казенных учреждений в соответствии с общими требованиями, установленными Министерством финансов Российской Федерации;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к) согласование распоряжения недвижимым имуществом казенного учреждения, в том числе передачи его в аренду, если иное не установлено иными нормативными правовыми актами, принимаемыми в соответствии с федеральными законами, нормативными правовыми актами субъекта Российской Федерации, правовыми актами муниципального образования;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л) согласование распоряжения движимым имуществом казенного учреждения;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lastRenderedPageBreak/>
        <w:t>м) осуществление контроля деятельности казенного учреждения в соответствии с законодательством Российской Федерации;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н) осуществление иных функций и полномочий учредителя, установленных федеральными законами и нормативными правовыми актами Президента Российской Федерации и Правительства Российской Федерации, нормативными правовыми актами субъекта Российской Федерации, правовыми актами муниципального образования.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Title"/>
        <w:ind w:firstLine="540"/>
        <w:jc w:val="both"/>
        <w:outlineLvl w:val="2"/>
      </w:pPr>
      <w:r>
        <w:t>4. Полномочия органа, осуществляющего функции и полномочия учредителя автономного учреждения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ind w:firstLine="540"/>
        <w:jc w:val="both"/>
      </w:pPr>
      <w:r>
        <w:t>а) утверждение устава автономного учреждения, а также вносимых в него изменений;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б) формирование и утверждение государственного задания автономному учреждению в соответствии с видами деятельности, отнесенными к его основной деятельности;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в) определение перечня мероприятий, направленных на развитие автономного учреждения;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г) рассмотрение предложений руководителя автономного учреждения о создании или ликвидации филиалов автономного учреждения, открытии или закрытии его представительств;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д) представление на рассмотрение наблюдательного совета автономного учреждения предложений: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о внесении изменений в устав автономного учреждения;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о создании или ликвидации филиалов автономного учреждения, открытии или закрытии его представительств;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о реорганизации или ликвидации автономного учреждения;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об изъятии имущества, закрепленного за автономным учреждением на праве оперативного управления;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е) принятие решений: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о создании или ликвидации филиалов автономного учреждения, открытии или закрытии его представительств;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о реорганизации или ликвидации федерального автономного учреждения;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lastRenderedPageBreak/>
        <w:t>ж) определение перечня особо ценного движимого имущества;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з) согласие на распоряжение автономным учреждением недвижимым имуществом, закрепленным за ним учредителем или приобретенным за счет средств, выделенных учредителем на приобретение этого имущества, а также согласие на распоряжение особо ценным движимым имуществом, закрепленным за ним учредителем или приобретенным за счет средств, выделенных учредителем на приобретение этого имущества;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и) согласие на внесение автономным учреждением денежных средств и иного имущества в уставный (складочный) капитал других юридических лиц или передачу этого имущества иным образом другим юридическим лицам в качестве их учредителя или участника;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к) внесение предложений о закреплении за автономным учреждением недвижимого имущества и об изъятии данного имущества;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л) представление в установленном порядке предложений о создании бюджетного учреждения путем изменения типа автономного учреждения;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м) назначение руководителя автономного учреждения и прекращение его полномочий;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н) заключение и прекращение трудового договора с руководителем автономного учреждения;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о) принятие решения об одобрении сделки с имуществом автономного учреждения, в совершении которой имеется заинтересованность, если лица, заинтересованные в ее совершении, составляют большинство в наблюдательном совете учреждения, а также сделки в отношении недвижимого имущества и особо ценного движимого имущества;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п) осуществление финансового обеспечения выполнения государственного задания;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р) решение иных вопросов, предусмотренных Федеральным </w:t>
      </w:r>
      <w:hyperlink r:id="rId208" w:history="1">
        <w:r>
          <w:rPr>
            <w:color w:val="0000FF"/>
          </w:rPr>
          <w:t>законом</w:t>
        </w:r>
      </w:hyperlink>
      <w:r>
        <w:t xml:space="preserve"> "Об автономных учреждениях".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5. Полномочия организации в сфере закупок товаров, работ, услуг для государственных (муниципальных нужд), осуществляемые в соответствии с положениями Федерального </w:t>
      </w:r>
      <w:hyperlink r:id="rId209" w:history="1">
        <w:r>
          <w:rPr>
            <w:color w:val="0000FF"/>
          </w:rPr>
          <w:t>закона</w:t>
        </w:r>
      </w:hyperlink>
      <w: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:rsidR="000503CD" w:rsidRDefault="000503CD">
      <w:pPr>
        <w:pStyle w:val="ConsPlusNormal"/>
        <w:jc w:val="both"/>
      </w:pPr>
      <w:r>
        <w:t xml:space="preserve">(п. 5 введен </w:t>
      </w:r>
      <w:hyperlink r:id="rId210" w:history="1">
        <w:r>
          <w:rPr>
            <w:color w:val="0000FF"/>
          </w:rPr>
          <w:t>Приказом</w:t>
        </w:r>
      </w:hyperlink>
      <w:r>
        <w:t xml:space="preserve"> Минфина России от 27.11.2017 N 204н)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6. Полномочие по осуществлению переданных бюджетных полномочий </w:t>
      </w:r>
      <w:r>
        <w:lastRenderedPageBreak/>
        <w:t xml:space="preserve">финансового органа городского, сельского поселения в соответствии со </w:t>
      </w:r>
      <w:hyperlink r:id="rId211" w:history="1">
        <w:r>
          <w:rPr>
            <w:color w:val="0000FF"/>
          </w:rPr>
          <w:t>статьей 154</w:t>
        </w:r>
      </w:hyperlink>
      <w:r>
        <w:t xml:space="preserve"> Бюджетного кодекса Российской Федерации.</w:t>
      </w:r>
    </w:p>
    <w:p w:rsidR="000503CD" w:rsidRDefault="000503CD">
      <w:pPr>
        <w:pStyle w:val="ConsPlusNormal"/>
        <w:jc w:val="both"/>
      </w:pPr>
      <w:r>
        <w:t xml:space="preserve">(п. 6 введен </w:t>
      </w:r>
      <w:hyperlink r:id="rId212" w:history="1">
        <w:r>
          <w:rPr>
            <w:color w:val="0000FF"/>
          </w:rPr>
          <w:t>Приказом</w:t>
        </w:r>
      </w:hyperlink>
      <w:r>
        <w:t xml:space="preserve"> Минфина России от 27.11.2017 N 204н)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 xml:space="preserve">7. Полномочие по осуществлению переданных полномочий исполнительно-распорядительного органа городского, сельского поселения, являющегося административным центром муниципального района в соответствии со </w:t>
      </w:r>
      <w:hyperlink r:id="rId213" w:history="1">
        <w:r>
          <w:rPr>
            <w:color w:val="0000FF"/>
          </w:rPr>
          <w:t>статьей 154</w:t>
        </w:r>
      </w:hyperlink>
      <w:r>
        <w:t xml:space="preserve"> Бюджетного кодекса Российской Федерации.</w:t>
      </w:r>
    </w:p>
    <w:p w:rsidR="000503CD" w:rsidRDefault="000503CD">
      <w:pPr>
        <w:pStyle w:val="ConsPlusNormal"/>
        <w:jc w:val="both"/>
      </w:pPr>
      <w:r>
        <w:t xml:space="preserve">(п. 7 введен </w:t>
      </w:r>
      <w:hyperlink r:id="rId214" w:history="1">
        <w:r>
          <w:rPr>
            <w:color w:val="0000FF"/>
          </w:rPr>
          <w:t>Приказом</w:t>
        </w:r>
      </w:hyperlink>
      <w:r>
        <w:t xml:space="preserve"> Минфина России от 27.11.2017 N 204н)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8. Полномочие организации - неучастника бюджетного процесса по осуществлению: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а) переданных полномочий федерального органа государственной власти (государственного органа), исполнительного органа государственной власти субъекта Российской Федерации, органа местного самоуправления по исполнению публичных обязательств перед физическим лицом, подлежащих исполнению в денежной форме;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б) переданных полномочий государственного (муниципального) заказчика.</w:t>
      </w:r>
    </w:p>
    <w:p w:rsidR="000503CD" w:rsidRDefault="000503CD">
      <w:pPr>
        <w:pStyle w:val="ConsPlusNormal"/>
        <w:jc w:val="both"/>
      </w:pPr>
      <w:r>
        <w:t xml:space="preserve">(п. 8 введен </w:t>
      </w:r>
      <w:hyperlink r:id="rId215" w:history="1">
        <w:r>
          <w:rPr>
            <w:color w:val="0000FF"/>
          </w:rPr>
          <w:t>Приказом</w:t>
        </w:r>
      </w:hyperlink>
      <w:r>
        <w:t xml:space="preserve"> Минфина России от 27.11.2017 N 204н)</w:t>
      </w:r>
    </w:p>
    <w:p w:rsidR="000503CD" w:rsidRDefault="000503CD">
      <w:pPr>
        <w:pStyle w:val="ConsPlusNormal"/>
        <w:spacing w:before="280"/>
        <w:ind w:firstLine="540"/>
        <w:jc w:val="both"/>
      </w:pPr>
      <w:r>
        <w:t>9. Полномочия организации - неучастника бюджетного процесса по получению средств из бюджета бюджетной системы Российской Федерации в соответствии с бюджетным законодательством Российской Федерации.</w:t>
      </w:r>
    </w:p>
    <w:p w:rsidR="000503CD" w:rsidRDefault="000503CD">
      <w:pPr>
        <w:pStyle w:val="ConsPlusNormal"/>
        <w:jc w:val="both"/>
      </w:pPr>
      <w:r>
        <w:t xml:space="preserve">(п. 9 введен </w:t>
      </w:r>
      <w:hyperlink r:id="rId216" w:history="1">
        <w:r>
          <w:rPr>
            <w:color w:val="0000FF"/>
          </w:rPr>
          <w:t>Приказом</w:t>
        </w:r>
      </w:hyperlink>
      <w:r>
        <w:t xml:space="preserve"> Минфина России от 27.11.2017 N 204н)</w:t>
      </w: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jc w:val="both"/>
      </w:pPr>
    </w:p>
    <w:p w:rsidR="000503CD" w:rsidRDefault="000503C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60D8F" w:rsidRDefault="00C60D8F"/>
    <w:sectPr w:rsidR="00C60D8F" w:rsidSect="009F1B30">
      <w:pgSz w:w="11906" w:h="16838" w:code="9"/>
      <w:pgMar w:top="1134" w:right="567" w:bottom="1134" w:left="1134" w:header="709" w:footer="113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printColBlac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3CD"/>
    <w:rsid w:val="00044864"/>
    <w:rsid w:val="000503CD"/>
    <w:rsid w:val="00967AE6"/>
    <w:rsid w:val="00C042E3"/>
    <w:rsid w:val="00C6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03CD"/>
    <w:pPr>
      <w:widowControl w:val="0"/>
      <w:autoSpaceDE w:val="0"/>
      <w:autoSpaceDN w:val="0"/>
      <w:ind w:firstLine="0"/>
      <w:jc w:val="left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0503CD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503CD"/>
    <w:pPr>
      <w:widowControl w:val="0"/>
      <w:autoSpaceDE w:val="0"/>
      <w:autoSpaceDN w:val="0"/>
      <w:ind w:firstLine="0"/>
      <w:jc w:val="left"/>
    </w:pPr>
    <w:rPr>
      <w:rFonts w:eastAsia="Times New Roman" w:cs="Times New Roman"/>
      <w:b/>
      <w:szCs w:val="20"/>
      <w:lang w:eastAsia="ru-RU"/>
    </w:rPr>
  </w:style>
  <w:style w:type="paragraph" w:customStyle="1" w:styleId="ConsPlusCell">
    <w:name w:val="ConsPlusCell"/>
    <w:rsid w:val="000503CD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503CD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503CD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503CD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503CD"/>
    <w:pPr>
      <w:widowControl w:val="0"/>
      <w:autoSpaceDE w:val="0"/>
      <w:autoSpaceDN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03CD"/>
    <w:pPr>
      <w:widowControl w:val="0"/>
      <w:autoSpaceDE w:val="0"/>
      <w:autoSpaceDN w:val="0"/>
      <w:ind w:firstLine="0"/>
      <w:jc w:val="left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0503CD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503CD"/>
    <w:pPr>
      <w:widowControl w:val="0"/>
      <w:autoSpaceDE w:val="0"/>
      <w:autoSpaceDN w:val="0"/>
      <w:ind w:firstLine="0"/>
      <w:jc w:val="left"/>
    </w:pPr>
    <w:rPr>
      <w:rFonts w:eastAsia="Times New Roman" w:cs="Times New Roman"/>
      <w:b/>
      <w:szCs w:val="20"/>
      <w:lang w:eastAsia="ru-RU"/>
    </w:rPr>
  </w:style>
  <w:style w:type="paragraph" w:customStyle="1" w:styleId="ConsPlusCell">
    <w:name w:val="ConsPlusCell"/>
    <w:rsid w:val="000503CD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503CD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503CD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503CD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503CD"/>
    <w:pPr>
      <w:widowControl w:val="0"/>
      <w:autoSpaceDE w:val="0"/>
      <w:autoSpaceDN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BABE9442D219ECB1E760E709DF6E917D2F68B372A45BE401FD80715903p1f7O" TargetMode="External"/><Relationship Id="rId21" Type="http://schemas.openxmlformats.org/officeDocument/2006/relationships/hyperlink" Target="consultantplus://offline/ref=BABE9442D219ECB1E760E709DF6E917D2F69B57FA553E401FD807159031744984109EE016D5BE2F6pBf3O" TargetMode="External"/><Relationship Id="rId42" Type="http://schemas.openxmlformats.org/officeDocument/2006/relationships/hyperlink" Target="consultantplus://offline/ref=BABE9442D219ECB1E760E709DF6E917D2F61B874A15CE401FD807159031744984109EE016D5BE2F2pBf9O" TargetMode="External"/><Relationship Id="rId63" Type="http://schemas.openxmlformats.org/officeDocument/2006/relationships/hyperlink" Target="consultantplus://offline/ref=BABE9442D219ECB1E760E709DF6E917D2F63B073A052E401FD807159031744984109EE016D58E3F5pBfEO" TargetMode="External"/><Relationship Id="rId84" Type="http://schemas.openxmlformats.org/officeDocument/2006/relationships/hyperlink" Target="consultantplus://offline/ref=BABE9442D219ECB1E760E709DF6E917D2C65B97FA05AE401FD80715903p1f7O" TargetMode="External"/><Relationship Id="rId138" Type="http://schemas.openxmlformats.org/officeDocument/2006/relationships/hyperlink" Target="consultantplus://offline/ref=BABE9442D219ECB1E760E709DF6E917D2C65B97FA05AE401FD80715903p1f7O" TargetMode="External"/><Relationship Id="rId159" Type="http://schemas.openxmlformats.org/officeDocument/2006/relationships/hyperlink" Target="consultantplus://offline/ref=BABE9442D219ECB1E760E709DF6E917D2C62B975A359E401FD807159031744984109EE016D5BE2F6pBf2O" TargetMode="External"/><Relationship Id="rId170" Type="http://schemas.openxmlformats.org/officeDocument/2006/relationships/hyperlink" Target="consultantplus://offline/ref=BABE9442D219ECB1E760E709DF6E917D2F69B57FA553E401FD807159031744984109EE016D5BE2F5pBfBO" TargetMode="External"/><Relationship Id="rId191" Type="http://schemas.openxmlformats.org/officeDocument/2006/relationships/hyperlink" Target="consultantplus://offline/ref=423E659401C493A0B8130526A4FDC6F68D58A8BC312C174E20BFD34634D1CD2119619A701C4D4B71q9f8O" TargetMode="External"/><Relationship Id="rId205" Type="http://schemas.openxmlformats.org/officeDocument/2006/relationships/hyperlink" Target="consultantplus://offline/ref=423E659401C493A0B8130526A4FDC6F68D50A7BE312E174E20BFD34634D1CD2119619A7318q4fAO" TargetMode="External"/><Relationship Id="rId107" Type="http://schemas.openxmlformats.org/officeDocument/2006/relationships/hyperlink" Target="consultantplus://offline/ref=BABE9442D219ECB1E760E709DF6E917D2C62B975A359E401FD807159031744984109EE016D5BE2F6pBf2O" TargetMode="External"/><Relationship Id="rId11" Type="http://schemas.openxmlformats.org/officeDocument/2006/relationships/hyperlink" Target="consultantplus://offline/ref=BABE9442D219ECB1E760E709DF6E917D2C64B87EA65DE401FD807159031744984109EE016D5BE2F7pBfBO" TargetMode="External"/><Relationship Id="rId32" Type="http://schemas.openxmlformats.org/officeDocument/2006/relationships/hyperlink" Target="consultantplus://offline/ref=BABE9442D219ECB1E760E709DF6E917D2F69B57FA553E401FD807159031744984109EE016D5BE2F7pBfCO" TargetMode="External"/><Relationship Id="rId53" Type="http://schemas.openxmlformats.org/officeDocument/2006/relationships/hyperlink" Target="consultantplus://offline/ref=BABE9442D219ECB1E760E709DF6E917D2F61B874A15CE401FD807159031744984109EE016D5BE2F3pBfAO" TargetMode="External"/><Relationship Id="rId74" Type="http://schemas.openxmlformats.org/officeDocument/2006/relationships/hyperlink" Target="consultantplus://offline/ref=BABE9442D219ECB1E760E709DF6E917D2F69B57FA553E401FD807159031744984109EE016D5BE2F4pBfFO" TargetMode="External"/><Relationship Id="rId128" Type="http://schemas.openxmlformats.org/officeDocument/2006/relationships/hyperlink" Target="consultantplus://offline/ref=BABE9442D219ECB1E760E709DF6E917D2F68B372A45BE401FD80715903p1f7O" TargetMode="External"/><Relationship Id="rId149" Type="http://schemas.openxmlformats.org/officeDocument/2006/relationships/hyperlink" Target="consultantplus://offline/ref=BABE9442D219ECB1E760E709DF6E917D2F69B871A95FE401FD80715903p1f7O" TargetMode="External"/><Relationship Id="rId5" Type="http://schemas.openxmlformats.org/officeDocument/2006/relationships/hyperlink" Target="consultantplus://offline/ref=BABE9442D219ECB1E760E709DF6E917D2F61B874A15CE401FD807159031744984109EE016D5BE2F6pBfCO" TargetMode="External"/><Relationship Id="rId90" Type="http://schemas.openxmlformats.org/officeDocument/2006/relationships/hyperlink" Target="consultantplus://offline/ref=BABE9442D219ECB1E760E709DF6E917D2F69B87EA059E401FD80715903p1f7O" TargetMode="External"/><Relationship Id="rId95" Type="http://schemas.openxmlformats.org/officeDocument/2006/relationships/hyperlink" Target="consultantplus://offline/ref=BABE9442D219ECB1E760E709DF6E917D2F69B871A95FE401FD80715903p1f7O" TargetMode="External"/><Relationship Id="rId160" Type="http://schemas.openxmlformats.org/officeDocument/2006/relationships/hyperlink" Target="consultantplus://offline/ref=BABE9442D219ECB1E760E709DF6E917D2F69B773AA0DB303ACD57F5C0B470C880F4CE3006F58pEf5O" TargetMode="External"/><Relationship Id="rId165" Type="http://schemas.openxmlformats.org/officeDocument/2006/relationships/hyperlink" Target="consultantplus://offline/ref=BABE9442D219ECB1E760E709DF6E917D2F68B372A45BE401FD80715903p1f7O" TargetMode="External"/><Relationship Id="rId181" Type="http://schemas.openxmlformats.org/officeDocument/2006/relationships/hyperlink" Target="consultantplus://offline/ref=BABE9442D219ECB1E760E709DF6E917D2F69B57FA553E401FD807159031744984109EE016D5BE2F2pBf3O" TargetMode="External"/><Relationship Id="rId186" Type="http://schemas.openxmlformats.org/officeDocument/2006/relationships/hyperlink" Target="consultantplus://offline/ref=BABE9442D219ECB1E760E709DF6E917D2F69B57FA553E401FD807159031744984109EE016D5BE2F3pBfAO" TargetMode="External"/><Relationship Id="rId216" Type="http://schemas.openxmlformats.org/officeDocument/2006/relationships/hyperlink" Target="consultantplus://offline/ref=423E659401C493A0B8130526A4FDC6F68D50A5B73523174E20BFD34634D1CD2119619A701C4D4B70q9fDO" TargetMode="External"/><Relationship Id="rId211" Type="http://schemas.openxmlformats.org/officeDocument/2006/relationships/hyperlink" Target="consultantplus://offline/ref=423E659401C493A0B8130526A4FDC6F68D5AA0BB3022174E20BFD34634D1CD2119619A731F4Dq4fBO" TargetMode="External"/><Relationship Id="rId22" Type="http://schemas.openxmlformats.org/officeDocument/2006/relationships/hyperlink" Target="consultantplus://offline/ref=BABE9442D219ECB1E760E709DF6E917D2F61B874A15CE401FD807159031744984109EE016D5BE2F7pBfFO" TargetMode="External"/><Relationship Id="rId27" Type="http://schemas.openxmlformats.org/officeDocument/2006/relationships/hyperlink" Target="consultantplus://offline/ref=BABE9442D219ECB1E760E709DF6E917D2F61B874A15CE401FD807159031744984109EE016D5BE2F4pBf9O" TargetMode="External"/><Relationship Id="rId43" Type="http://schemas.openxmlformats.org/officeDocument/2006/relationships/hyperlink" Target="consultantplus://offline/ref=BABE9442D219ECB1E760E709DF6E917D2F63B173A05DE401FD80715903p1f7O" TargetMode="External"/><Relationship Id="rId48" Type="http://schemas.openxmlformats.org/officeDocument/2006/relationships/hyperlink" Target="consultantplus://offline/ref=BABE9442D219ECB1E760E709DF6E917D2F61B874A15CE401FD807159031744984109EE016D5BE2F2pBf9O" TargetMode="External"/><Relationship Id="rId64" Type="http://schemas.openxmlformats.org/officeDocument/2006/relationships/hyperlink" Target="consultantplus://offline/ref=BABE9442D219ECB1E760E709DF6E917D2C65B97FA05AE401FD80715903p1f7O" TargetMode="External"/><Relationship Id="rId69" Type="http://schemas.openxmlformats.org/officeDocument/2006/relationships/hyperlink" Target="consultantplus://offline/ref=BABE9442D219ECB1E760E709DF6E917D2F61B874A15CE401FD807159031744984109EE016D5BE2F0pBfDO" TargetMode="External"/><Relationship Id="rId113" Type="http://schemas.openxmlformats.org/officeDocument/2006/relationships/hyperlink" Target="consultantplus://offline/ref=BABE9442D219ECB1E760E709DF6E917D2C65B97FA05AE401FD80715903p1f7O" TargetMode="External"/><Relationship Id="rId118" Type="http://schemas.openxmlformats.org/officeDocument/2006/relationships/hyperlink" Target="consultantplus://offline/ref=BABE9442D219ECB1E760E709DF6E917D2F68B372A45BE401FD80715903p1f7O" TargetMode="External"/><Relationship Id="rId134" Type="http://schemas.openxmlformats.org/officeDocument/2006/relationships/hyperlink" Target="consultantplus://offline/ref=BABE9442D219ECB1E760E709DF6E917D2C62B975A359E401FD807159031744984109EE016D5BE2F6pBf2O" TargetMode="External"/><Relationship Id="rId139" Type="http://schemas.openxmlformats.org/officeDocument/2006/relationships/hyperlink" Target="consultantplus://offline/ref=BABE9442D219ECB1E760E709DF6E917D2C65B97FA05AE401FD80715903p1f7O" TargetMode="External"/><Relationship Id="rId80" Type="http://schemas.openxmlformats.org/officeDocument/2006/relationships/hyperlink" Target="consultantplus://offline/ref=BABE9442D219ECB1E760E709DF6E917D2F69B773AA0DB303ACD57F5C0B470C880F4CE3006F58pEf5O" TargetMode="External"/><Relationship Id="rId85" Type="http://schemas.openxmlformats.org/officeDocument/2006/relationships/hyperlink" Target="consultantplus://offline/ref=BABE9442D219ECB1E760E709DF6E917D2F68B372A45BE401FD80715903p1f7O" TargetMode="External"/><Relationship Id="rId150" Type="http://schemas.openxmlformats.org/officeDocument/2006/relationships/hyperlink" Target="consultantplus://offline/ref=BABE9442D219ECB1E760E709DF6E917D2F69B470A25BE401FD807159031744984109EE016D5BE1F1pBf2O" TargetMode="External"/><Relationship Id="rId155" Type="http://schemas.openxmlformats.org/officeDocument/2006/relationships/hyperlink" Target="consultantplus://offline/ref=BABE9442D219ECB1E760E709DF6E917D2F69B57FA553E401FD807159031744984109EE016D5BE2F4pBfCO" TargetMode="External"/><Relationship Id="rId171" Type="http://schemas.openxmlformats.org/officeDocument/2006/relationships/hyperlink" Target="consultantplus://offline/ref=BABE9442D219ECB1E760E709DF6E917D2C65B97FA05AE401FD80715903p1f7O" TargetMode="External"/><Relationship Id="rId176" Type="http://schemas.openxmlformats.org/officeDocument/2006/relationships/hyperlink" Target="consultantplus://offline/ref=BABE9442D219ECB1E760E709DF6E917D2F69B57FA553E401FD807159031744984109EE016D5BE2F5pBf2O" TargetMode="External"/><Relationship Id="rId192" Type="http://schemas.openxmlformats.org/officeDocument/2006/relationships/hyperlink" Target="consultantplus://offline/ref=423E659401C493A0B8130526A4FDC6F68D58A8BC312C174E20BFD34634D1CD2119619A701C4D4B71q9f8O" TargetMode="External"/><Relationship Id="rId197" Type="http://schemas.openxmlformats.org/officeDocument/2006/relationships/hyperlink" Target="consultantplus://offline/ref=423E659401C493A0B8130526A4FDC6F68D50A5B73523174E20BFD34634D1CD2119619A701C4D4B73q9fFO" TargetMode="External"/><Relationship Id="rId206" Type="http://schemas.openxmlformats.org/officeDocument/2006/relationships/hyperlink" Target="consultantplus://offline/ref=423E659401C493A0B8130526A4FDC6F68D50A7BE312E174E20BFD34634D1CD2119619A701C4D4A7Fq9fBO" TargetMode="External"/><Relationship Id="rId201" Type="http://schemas.openxmlformats.org/officeDocument/2006/relationships/hyperlink" Target="consultantplus://offline/ref=423E659401C493A0B8130526A4FDC6F68D50A5B73523174E20BFD34634D1CD2119619A701C4D4B73q9fCO" TargetMode="External"/><Relationship Id="rId12" Type="http://schemas.openxmlformats.org/officeDocument/2006/relationships/hyperlink" Target="consultantplus://offline/ref=BABE9442D219ECB1E760E709DF6E917D2C60B176A25CE401FD80715903p1f7O" TargetMode="External"/><Relationship Id="rId17" Type="http://schemas.openxmlformats.org/officeDocument/2006/relationships/hyperlink" Target="consultantplus://offline/ref=BABE9442D219ECB1E760E709DF6E917D2F61B874A15CE401FD807159031744984109EE016D5BE2F7pBfBO" TargetMode="External"/><Relationship Id="rId33" Type="http://schemas.openxmlformats.org/officeDocument/2006/relationships/hyperlink" Target="consultantplus://offline/ref=BABE9442D219ECB1E760E709DF6E917D2F63B073A052E401FD807159031744984109EE016D58E3F5pBfEO" TargetMode="External"/><Relationship Id="rId38" Type="http://schemas.openxmlformats.org/officeDocument/2006/relationships/hyperlink" Target="consultantplus://offline/ref=BABE9442D219ECB1E760E709DF6E917D2F61B874A15CE401FD807159031744984109EE016D5BE2F5pBfDO" TargetMode="External"/><Relationship Id="rId59" Type="http://schemas.openxmlformats.org/officeDocument/2006/relationships/hyperlink" Target="consultantplus://offline/ref=BABE9442D219ECB1E760E709DF6E917D2C66B970A95FE401FD807159031744984109EE016D5BE2F7pBfEO" TargetMode="External"/><Relationship Id="rId103" Type="http://schemas.openxmlformats.org/officeDocument/2006/relationships/hyperlink" Target="consultantplus://offline/ref=BABE9442D219ECB1E760E709DF6E917D2F69B871A95FE401FD80715903p1f7O" TargetMode="External"/><Relationship Id="rId108" Type="http://schemas.openxmlformats.org/officeDocument/2006/relationships/hyperlink" Target="consultantplus://offline/ref=BABE9442D219ECB1E760E709DF6E917D2C62B975A359E401FD807159031744984109EE016D5BE2F6pBf2O" TargetMode="External"/><Relationship Id="rId124" Type="http://schemas.openxmlformats.org/officeDocument/2006/relationships/hyperlink" Target="consultantplus://offline/ref=BABE9442D219ECB1E760E709DF6E917D2F69B871A95FE401FD80715903p1f7O" TargetMode="External"/><Relationship Id="rId129" Type="http://schemas.openxmlformats.org/officeDocument/2006/relationships/hyperlink" Target="consultantplus://offline/ref=BABE9442D219ECB1E760E709DF6E917D2F69B871A95FE401FD80715903p1f7O" TargetMode="External"/><Relationship Id="rId54" Type="http://schemas.openxmlformats.org/officeDocument/2006/relationships/hyperlink" Target="consultantplus://offline/ref=BABE9442D219ECB1E760E709DF6E917D2F61B874A15CE401FD807159031744984109EE016D5BE2F3pBf8O" TargetMode="External"/><Relationship Id="rId70" Type="http://schemas.openxmlformats.org/officeDocument/2006/relationships/hyperlink" Target="consultantplus://offline/ref=BABE9442D219ECB1E760E709DF6E917D2F61B874A15CE401FD807159031744984109EE016D5BE2F0pBf2O" TargetMode="External"/><Relationship Id="rId75" Type="http://schemas.openxmlformats.org/officeDocument/2006/relationships/hyperlink" Target="consultantplus://offline/ref=BABE9442D219ECB1E760E709DF6E917D2C66B975A65BE401FD80715903p1f7O" TargetMode="External"/><Relationship Id="rId91" Type="http://schemas.openxmlformats.org/officeDocument/2006/relationships/hyperlink" Target="consultantplus://offline/ref=BABE9442D219ECB1E760E709DF6E917D2F68B372A45CE401FD807159031744984109EE016D5BE2F7pBf2O" TargetMode="External"/><Relationship Id="rId96" Type="http://schemas.openxmlformats.org/officeDocument/2006/relationships/hyperlink" Target="consultantplus://offline/ref=BABE9442D219ECB1E760E709DF6E917D2F69B871A95FE401FD80715903p1f7O" TargetMode="External"/><Relationship Id="rId140" Type="http://schemas.openxmlformats.org/officeDocument/2006/relationships/hyperlink" Target="consultantplus://offline/ref=BABE9442D219ECB1E760E709DF6E917D2F68B372A45BE401FD80715903p1f7O" TargetMode="External"/><Relationship Id="rId145" Type="http://schemas.openxmlformats.org/officeDocument/2006/relationships/hyperlink" Target="consultantplus://offline/ref=BABE9442D219ECB1E760E709DF6E917D2C65B97FA05AE401FD80715903p1f7O" TargetMode="External"/><Relationship Id="rId161" Type="http://schemas.openxmlformats.org/officeDocument/2006/relationships/hyperlink" Target="consultantplus://offline/ref=BABE9442D219ECB1E760E709DF6E917D2F69B773AA0DB303ACD57F5C0B470C880F4CE3006F58pEf5O" TargetMode="External"/><Relationship Id="rId166" Type="http://schemas.openxmlformats.org/officeDocument/2006/relationships/hyperlink" Target="consultantplus://offline/ref=BABE9442D219ECB1E760E709DF6E917D2F68B372A45BE401FD80715903p1f7O" TargetMode="External"/><Relationship Id="rId182" Type="http://schemas.openxmlformats.org/officeDocument/2006/relationships/hyperlink" Target="consultantplus://offline/ref=BABE9442D219ECB1E760E709DF6E917D2F68B372A45BE401FD80715903p1f7O" TargetMode="External"/><Relationship Id="rId187" Type="http://schemas.openxmlformats.org/officeDocument/2006/relationships/hyperlink" Target="consultantplus://offline/ref=BABE9442D219ECB1E760E709DF6E917D2F69B57FA553E401FD807159031744984109EE016D5BE2F3pBfAO" TargetMode="External"/><Relationship Id="rId217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ABE9442D219ECB1E760E709DF6E917D2F69B57FA553E401FD807159031744984109EE016D5BE2F6pBfCO" TargetMode="External"/><Relationship Id="rId212" Type="http://schemas.openxmlformats.org/officeDocument/2006/relationships/hyperlink" Target="consultantplus://offline/ref=423E659401C493A0B8130526A4FDC6F68D50A5B73523174E20BFD34634D1CD2119619A701C4D4B70q9fAO" TargetMode="External"/><Relationship Id="rId23" Type="http://schemas.openxmlformats.org/officeDocument/2006/relationships/hyperlink" Target="consultantplus://offline/ref=BABE9442D219ECB1E760E709DF6E917D2F69B57FA553E401FD807159031744984109EE016D5BE2F7pBfBO" TargetMode="External"/><Relationship Id="rId28" Type="http://schemas.openxmlformats.org/officeDocument/2006/relationships/hyperlink" Target="consultantplus://offline/ref=BABE9442D219ECB1E760E709DF6E917D2F69B57FA553E401FD807159031744984109EE016D5BE2F7pBfFO" TargetMode="External"/><Relationship Id="rId49" Type="http://schemas.openxmlformats.org/officeDocument/2006/relationships/hyperlink" Target="consultantplus://offline/ref=BABE9442D219ECB1E760E709DF6E917D2F61B174A15FE401FD80715903p1f7O" TargetMode="External"/><Relationship Id="rId114" Type="http://schemas.openxmlformats.org/officeDocument/2006/relationships/hyperlink" Target="consultantplus://offline/ref=BABE9442D219ECB1E760E709DF6E917D2C65B97FA05AE401FD80715903p1f7O" TargetMode="External"/><Relationship Id="rId119" Type="http://schemas.openxmlformats.org/officeDocument/2006/relationships/hyperlink" Target="consultantplus://offline/ref=BABE9442D219ECB1E760E709DF6E917D2F68B372A45CE401FD807159031744984109EE016D5BE2F7pBf2O" TargetMode="External"/><Relationship Id="rId44" Type="http://schemas.openxmlformats.org/officeDocument/2006/relationships/hyperlink" Target="consultantplus://offline/ref=BABE9442D219ECB1E760E709DF6E917D2F61B874A15CE401FD807159031744984109EE016D5BE2F2pBfEO" TargetMode="External"/><Relationship Id="rId60" Type="http://schemas.openxmlformats.org/officeDocument/2006/relationships/hyperlink" Target="consultantplus://offline/ref=BABE9442D219ECB1E760E709DF6E917D2F61B874A15CE401FD807159031744984109EE016D5BE2F3pBfFO" TargetMode="External"/><Relationship Id="rId65" Type="http://schemas.openxmlformats.org/officeDocument/2006/relationships/hyperlink" Target="consultantplus://offline/ref=BABE9442D219ECB1E760E709DF6E917D2F61B874A15CE401FD807159031744984109EE016D5BE2F3pBfDO" TargetMode="External"/><Relationship Id="rId81" Type="http://schemas.openxmlformats.org/officeDocument/2006/relationships/hyperlink" Target="consultantplus://offline/ref=BABE9442D219ECB1E760E709DF6E917D2C65B97FA05AE401FD80715903p1f7O" TargetMode="External"/><Relationship Id="rId86" Type="http://schemas.openxmlformats.org/officeDocument/2006/relationships/hyperlink" Target="consultantplus://offline/ref=BABE9442D219ECB1E760E709DF6E917D2F68B372A45BE401FD80715903p1f7O" TargetMode="External"/><Relationship Id="rId130" Type="http://schemas.openxmlformats.org/officeDocument/2006/relationships/hyperlink" Target="consultantplus://offline/ref=BABE9442D219ECB1E760E709DF6E917D2F69B871A95FE401FD80715903p1f7O" TargetMode="External"/><Relationship Id="rId135" Type="http://schemas.openxmlformats.org/officeDocument/2006/relationships/hyperlink" Target="consultantplus://offline/ref=BABE9442D219ECB1E760E709DF6E917D2C62B975A359E401FD807159031744984109EE016D5BE2F6pBf2O" TargetMode="External"/><Relationship Id="rId151" Type="http://schemas.openxmlformats.org/officeDocument/2006/relationships/hyperlink" Target="consultantplus://offline/ref=BABE9442D219ECB1E760E709DF6E917D2F63B173A05DE401FD80715903p1f7O" TargetMode="External"/><Relationship Id="rId156" Type="http://schemas.openxmlformats.org/officeDocument/2006/relationships/hyperlink" Target="consultantplus://offline/ref=BABE9442D219ECB1E760E709DF6E917D2C66B975A65BE401FD80715903p1f7O" TargetMode="External"/><Relationship Id="rId177" Type="http://schemas.openxmlformats.org/officeDocument/2006/relationships/hyperlink" Target="consultantplus://offline/ref=BABE9442D219ECB1E760E709DF6E917D2F69B57FA553E401FD807159031744984109EE016D5BE2F5pBf2O" TargetMode="External"/><Relationship Id="rId198" Type="http://schemas.openxmlformats.org/officeDocument/2006/relationships/hyperlink" Target="consultantplus://offline/ref=423E659401C493A0B8130526A4FDC6F68D50A5B73523174E20BFD34634D1CD2119619A701C4D4B73q9fDO" TargetMode="External"/><Relationship Id="rId172" Type="http://schemas.openxmlformats.org/officeDocument/2006/relationships/hyperlink" Target="consultantplus://offline/ref=BABE9442D219ECB1E760E709DF6E917D2C65B97FA05AE401FD80715903p1f7O" TargetMode="External"/><Relationship Id="rId193" Type="http://schemas.openxmlformats.org/officeDocument/2006/relationships/hyperlink" Target="consultantplus://offline/ref=423E659401C493A0B8130526A4FDC6F68D58A8BC312C174E20BFD34634D1CD2119619A701C4D4B71q9f8O" TargetMode="External"/><Relationship Id="rId202" Type="http://schemas.openxmlformats.org/officeDocument/2006/relationships/hyperlink" Target="consultantplus://offline/ref=423E659401C493A0B8130526A4FDC6F68D5AA0BB3022174E20BFD34634D1CD2119619A721A4Fq4fAO" TargetMode="External"/><Relationship Id="rId207" Type="http://schemas.openxmlformats.org/officeDocument/2006/relationships/hyperlink" Target="consultantplus://offline/ref=423E659401C493A0B8130526A4FDC6F68D50A9B6392C174E20BFD34634qDf1O" TargetMode="External"/><Relationship Id="rId13" Type="http://schemas.openxmlformats.org/officeDocument/2006/relationships/hyperlink" Target="consultantplus://offline/ref=BABE9442D219ECB1E760E709DF6E917D2C60B973A15FE401FD80715903p1f7O" TargetMode="External"/><Relationship Id="rId18" Type="http://schemas.openxmlformats.org/officeDocument/2006/relationships/hyperlink" Target="consultantplus://offline/ref=BABE9442D219ECB1E760E709DF6E917D2F61B874A15CE401FD807159031744984109EE016D5BE2F7pBf8O" TargetMode="External"/><Relationship Id="rId39" Type="http://schemas.openxmlformats.org/officeDocument/2006/relationships/hyperlink" Target="consultantplus://offline/ref=BABE9442D219ECB1E760E709DF6E917D2F61B874A15CE401FD807159031744984109EE016D5BE2F5pBf3O" TargetMode="External"/><Relationship Id="rId109" Type="http://schemas.openxmlformats.org/officeDocument/2006/relationships/hyperlink" Target="consultantplus://offline/ref=BABE9442D219ECB1E760E709DF6E917D2F69B773AA0DB303ACD57F5C0B470C880F4CE3006F58pEf5O" TargetMode="External"/><Relationship Id="rId34" Type="http://schemas.openxmlformats.org/officeDocument/2006/relationships/hyperlink" Target="consultantplus://offline/ref=BABE9442D219ECB1E760E709DF6E917D2F69B57FA553E401FD807159031744984109EE016D5BE2F7pBf3O" TargetMode="External"/><Relationship Id="rId50" Type="http://schemas.openxmlformats.org/officeDocument/2006/relationships/hyperlink" Target="consultantplus://offline/ref=BABE9442D219ECB1E760E709DF6E917D2F61B874A15CE401FD807159031744984109EE016D5BE2F2pBf2O" TargetMode="External"/><Relationship Id="rId55" Type="http://schemas.openxmlformats.org/officeDocument/2006/relationships/hyperlink" Target="consultantplus://offline/ref=BABE9442D219ECB1E760E709DF6E917D2F69B57FA553E401FD807159031744984109EE016D5BE2F4pBf8O" TargetMode="External"/><Relationship Id="rId76" Type="http://schemas.openxmlformats.org/officeDocument/2006/relationships/hyperlink" Target="consultantplus://offline/ref=BABE9442D219ECB1E760E709DF6E917D2C66B975A65BE401FD80715903p1f7O" TargetMode="External"/><Relationship Id="rId97" Type="http://schemas.openxmlformats.org/officeDocument/2006/relationships/hyperlink" Target="consultantplus://offline/ref=BABE9442D219ECB1E760E709DF6E917D2F69B470A25BE401FD807159031744984109EE016D5BE1F1pBf2O" TargetMode="External"/><Relationship Id="rId104" Type="http://schemas.openxmlformats.org/officeDocument/2006/relationships/hyperlink" Target="consultantplus://offline/ref=BABE9442D219ECB1E760E709DF6E917D2F69B57FA553E401FD807159031744984109EE016D5BE2F4pBfFO" TargetMode="External"/><Relationship Id="rId120" Type="http://schemas.openxmlformats.org/officeDocument/2006/relationships/hyperlink" Target="consultantplus://offline/ref=BABE9442D219ECB1E760E709DF6E917D2C65B97FA05AE401FD80715903p1f7O" TargetMode="External"/><Relationship Id="rId125" Type="http://schemas.openxmlformats.org/officeDocument/2006/relationships/hyperlink" Target="consultantplus://offline/ref=BABE9442D219ECB1E760E709DF6E917D2F63B173A05DE401FD80715903p1f7O" TargetMode="External"/><Relationship Id="rId141" Type="http://schemas.openxmlformats.org/officeDocument/2006/relationships/hyperlink" Target="consultantplus://offline/ref=BABE9442D219ECB1E760E709DF6E917D2F68B372A45BE401FD80715903p1f7O" TargetMode="External"/><Relationship Id="rId146" Type="http://schemas.openxmlformats.org/officeDocument/2006/relationships/hyperlink" Target="consultantplus://offline/ref=BABE9442D219ECB1E760E709DF6E917D2C65B97FA05AE401FD80715903p1f7O" TargetMode="External"/><Relationship Id="rId167" Type="http://schemas.openxmlformats.org/officeDocument/2006/relationships/hyperlink" Target="consultantplus://offline/ref=BABE9442D219ECB1E760E709DF6E917D2F68B372A45BE401FD80715903p1f7O" TargetMode="External"/><Relationship Id="rId188" Type="http://schemas.openxmlformats.org/officeDocument/2006/relationships/hyperlink" Target="consultantplus://offline/ref=BABE9442D219ECB1E760E709DF6E917D2F69B57FA553E401FD807159031744984109EE016D5BE2F3pBf8O" TargetMode="External"/><Relationship Id="rId7" Type="http://schemas.openxmlformats.org/officeDocument/2006/relationships/hyperlink" Target="consultantplus://offline/ref=BABE9442D219ECB1E760E709DF6E917D2F63B073A052E401FD807159031744984109EE03655BpEf3O" TargetMode="External"/><Relationship Id="rId71" Type="http://schemas.openxmlformats.org/officeDocument/2006/relationships/hyperlink" Target="consultantplus://offline/ref=BABE9442D219ECB1E760E709DF6E917D2F61B874A15CE401FD807159031744984109EE016D5BE2F0pBf3O" TargetMode="External"/><Relationship Id="rId92" Type="http://schemas.openxmlformats.org/officeDocument/2006/relationships/hyperlink" Target="consultantplus://offline/ref=BABE9442D219ECB1E760E709DF6E917D2C65B97FA05AE401FD80715903p1f7O" TargetMode="External"/><Relationship Id="rId162" Type="http://schemas.openxmlformats.org/officeDocument/2006/relationships/hyperlink" Target="consultantplus://offline/ref=BABE9442D219ECB1E760E709DF6E917D2C65B97FA05AE401FD80715903p1f7O" TargetMode="External"/><Relationship Id="rId183" Type="http://schemas.openxmlformats.org/officeDocument/2006/relationships/hyperlink" Target="consultantplus://offline/ref=BABE9442D219ECB1E760E709DF6E917D2F68B372A45BE401FD80715903p1f7O" TargetMode="External"/><Relationship Id="rId213" Type="http://schemas.openxmlformats.org/officeDocument/2006/relationships/hyperlink" Target="consultantplus://offline/ref=423E659401C493A0B8130526A4FDC6F68D5AA0BB3022174E20BFD34634D1CD2119619A731F4Dq4fBO" TargetMode="External"/><Relationship Id="rId218" Type="http://schemas.openxmlformats.org/officeDocument/2006/relationships/theme" Target="theme/theme1.xm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BABE9442D219ECB1E760E709DF6E917D2F68B372A45CE401FD807159031744984109EE016D5BE2F7pBf2O" TargetMode="External"/><Relationship Id="rId24" Type="http://schemas.openxmlformats.org/officeDocument/2006/relationships/hyperlink" Target="consultantplus://offline/ref=BABE9442D219ECB1E760E709DF6E917D2F61B874A15CE401FD807159031744984109EE016D5BE2F7pBfDO" TargetMode="External"/><Relationship Id="rId40" Type="http://schemas.openxmlformats.org/officeDocument/2006/relationships/hyperlink" Target="consultantplus://offline/ref=BABE9442D219ECB1E760E709DF6E917D2F68B372A452E401FD80715903p1f7O" TargetMode="External"/><Relationship Id="rId45" Type="http://schemas.openxmlformats.org/officeDocument/2006/relationships/hyperlink" Target="consultantplus://offline/ref=BABE9442D219ECB1E760E709DF6E917D2C66B970A95FE401FD807159031744984109EE016D5BE2F7pBfEO" TargetMode="External"/><Relationship Id="rId66" Type="http://schemas.openxmlformats.org/officeDocument/2006/relationships/hyperlink" Target="consultantplus://offline/ref=BABE9442D219ECB1E760E709DF6E917D2F61B874A15CE401FD807159031744984109EE016D5BE2F3pBf3O" TargetMode="External"/><Relationship Id="rId87" Type="http://schemas.openxmlformats.org/officeDocument/2006/relationships/hyperlink" Target="consultantplus://offline/ref=BABE9442D219ECB1E760E709DF6E917D2F68B372A45BE401FD80715903p1f7O" TargetMode="External"/><Relationship Id="rId110" Type="http://schemas.openxmlformats.org/officeDocument/2006/relationships/hyperlink" Target="consultantplus://offline/ref=BABE9442D219ECB1E760E709DF6E917D2F69B773AA0DB303ACD57F5C0B470C880F4CE3006F58pEf5O" TargetMode="External"/><Relationship Id="rId115" Type="http://schemas.openxmlformats.org/officeDocument/2006/relationships/hyperlink" Target="consultantplus://offline/ref=BABE9442D219ECB1E760E709DF6E917D2F68B372A45BE401FD80715903p1f7O" TargetMode="External"/><Relationship Id="rId131" Type="http://schemas.openxmlformats.org/officeDocument/2006/relationships/hyperlink" Target="consultantplus://offline/ref=BABE9442D219ECB1E760E709DF6E917D2F69B57FA553E401FD807159031744984109EE016D5BE2F4pBfFO" TargetMode="External"/><Relationship Id="rId136" Type="http://schemas.openxmlformats.org/officeDocument/2006/relationships/hyperlink" Target="consultantplus://offline/ref=BABE9442D219ECB1E760E709DF6E917D2F69B773AA0DB303ACD57F5C0B470C880F4CE3006F58pEf5O" TargetMode="External"/><Relationship Id="rId157" Type="http://schemas.openxmlformats.org/officeDocument/2006/relationships/hyperlink" Target="consultantplus://offline/ref=BABE9442D219ECB1E760E709DF6E917D2C66B975A65BE401FD80715903p1f7O" TargetMode="External"/><Relationship Id="rId178" Type="http://schemas.openxmlformats.org/officeDocument/2006/relationships/hyperlink" Target="consultantplus://offline/ref=BABE9442D219ECB1E760E709DF6E917D2F69B57FA553E401FD807159031744984109EE016D5BE2F2pBfAO" TargetMode="External"/><Relationship Id="rId61" Type="http://schemas.openxmlformats.org/officeDocument/2006/relationships/hyperlink" Target="consultantplus://offline/ref=BABE9442D219ECB1E760E709DF6E917D2F61B874A15CE401FD807159031744984109EE016D5BE2F3pBfFO" TargetMode="External"/><Relationship Id="rId82" Type="http://schemas.openxmlformats.org/officeDocument/2006/relationships/hyperlink" Target="consultantplus://offline/ref=BABE9442D219ECB1E760E709DF6E917D2C65B97FA05AE401FD80715903p1f7O" TargetMode="External"/><Relationship Id="rId152" Type="http://schemas.openxmlformats.org/officeDocument/2006/relationships/hyperlink" Target="consultantplus://offline/ref=BABE9442D219ECB1E760E709DF6E917D2F69B871A95FE401FD80715903p1f7O" TargetMode="External"/><Relationship Id="rId173" Type="http://schemas.openxmlformats.org/officeDocument/2006/relationships/hyperlink" Target="consultantplus://offline/ref=BABE9442D219ECB1E760E709DF6E917D2F69B57FA553E401FD807159031744984109EE016D5BE2F5pBf8O" TargetMode="External"/><Relationship Id="rId194" Type="http://schemas.openxmlformats.org/officeDocument/2006/relationships/hyperlink" Target="consultantplus://offline/ref=423E659401C493A0B8130526A4FDC6F68D58A8BC312C174E20BFD34634D1CD2119619A701C4D4B71q9f8O" TargetMode="External"/><Relationship Id="rId199" Type="http://schemas.openxmlformats.org/officeDocument/2006/relationships/hyperlink" Target="consultantplus://offline/ref=423E659401C493A0B8130526A4FDC6F68D5AA0BB3022174E20BFD34634D1CD2119619A721A4Fq4fAO" TargetMode="External"/><Relationship Id="rId203" Type="http://schemas.openxmlformats.org/officeDocument/2006/relationships/hyperlink" Target="consultantplus://offline/ref=423E659401C493A0B8130526A4FDC6F68D5AA0BB3022174E20BFD34634D1CD2119619A721B4Fq4f8O" TargetMode="External"/><Relationship Id="rId208" Type="http://schemas.openxmlformats.org/officeDocument/2006/relationships/hyperlink" Target="consultantplus://offline/ref=423E659401C493A0B8130526A4FDC6F68D59A7B6392D174E20BFD34634qDf1O" TargetMode="External"/><Relationship Id="rId19" Type="http://schemas.openxmlformats.org/officeDocument/2006/relationships/hyperlink" Target="consultantplus://offline/ref=BABE9442D219ECB1E760E709DF6E917D2F61B874A15CE401FD807159031744984109EE016D5BE2F7pBf9O" TargetMode="External"/><Relationship Id="rId14" Type="http://schemas.openxmlformats.org/officeDocument/2006/relationships/hyperlink" Target="consultantplus://offline/ref=BABE9442D219ECB1E760E709DF6E917D2C60B973A453E401FD80715903p1f7O" TargetMode="External"/><Relationship Id="rId30" Type="http://schemas.openxmlformats.org/officeDocument/2006/relationships/hyperlink" Target="consultantplus://offline/ref=BABE9442D219ECB1E760E709DF6E917D2F61B874A15CE401FD807159031744984109EE016D5BE2F4pBfFO" TargetMode="External"/><Relationship Id="rId35" Type="http://schemas.openxmlformats.org/officeDocument/2006/relationships/hyperlink" Target="consultantplus://offline/ref=BABE9442D219ECB1E760E709DF6E917D2F69B57FA553E401FD807159031744984109EE016D5BE2F4pBfBO" TargetMode="External"/><Relationship Id="rId56" Type="http://schemas.openxmlformats.org/officeDocument/2006/relationships/hyperlink" Target="consultantplus://offline/ref=BABE9442D219ECB1E760E709DF6E917D2F68B372A452E401FD80715903p1f7O" TargetMode="External"/><Relationship Id="rId77" Type="http://schemas.openxmlformats.org/officeDocument/2006/relationships/hyperlink" Target="consultantplus://offline/ref=BABE9442D219ECB1E760E709DF6E917D2C62B975A359E401FD807159031744984109EE016D5BE2F6pBf2O" TargetMode="External"/><Relationship Id="rId100" Type="http://schemas.openxmlformats.org/officeDocument/2006/relationships/hyperlink" Target="consultantplus://offline/ref=BABE9442D219ECB1E760E709DF6E917D2F68B372A45BE401FD80715903p1f7O" TargetMode="External"/><Relationship Id="rId105" Type="http://schemas.openxmlformats.org/officeDocument/2006/relationships/hyperlink" Target="consultantplus://offline/ref=BABE9442D219ECB1E760E709DF6E917D2C66B975A65BE401FD80715903p1f7O" TargetMode="External"/><Relationship Id="rId126" Type="http://schemas.openxmlformats.org/officeDocument/2006/relationships/hyperlink" Target="consultantplus://offline/ref=BABE9442D219ECB1E760E709DF6E917D2C65B97FA05AE401FD80715903p1f7O" TargetMode="External"/><Relationship Id="rId147" Type="http://schemas.openxmlformats.org/officeDocument/2006/relationships/hyperlink" Target="consultantplus://offline/ref=BABE9442D219ECB1E760E709DF6E917D2F69B871A95FE401FD80715903p1f7O" TargetMode="External"/><Relationship Id="rId168" Type="http://schemas.openxmlformats.org/officeDocument/2006/relationships/hyperlink" Target="consultantplus://offline/ref=BABE9442D219ECB1E760E709DF6E917D2F68B372A45BE401FD80715903p1f7O" TargetMode="External"/><Relationship Id="rId8" Type="http://schemas.openxmlformats.org/officeDocument/2006/relationships/hyperlink" Target="consultantplus://offline/ref=BABE9442D219ECB1E760E709DF6E917D2F63B073A052E401FD807159031744984109EE03655BpEf0O" TargetMode="External"/><Relationship Id="rId51" Type="http://schemas.openxmlformats.org/officeDocument/2006/relationships/hyperlink" Target="consultantplus://offline/ref=BABE9442D219ECB1E760E709DF6E917D2F61B874A15CE401FD807159031744984109EE016D5BE2F2pBf2O" TargetMode="External"/><Relationship Id="rId72" Type="http://schemas.openxmlformats.org/officeDocument/2006/relationships/hyperlink" Target="consultantplus://offline/ref=BABE9442D219ECB1E760E709DF6E917D2F69B57FA553E401FD807159031744984109EE016D5BE2F4pBf9O" TargetMode="External"/><Relationship Id="rId93" Type="http://schemas.openxmlformats.org/officeDocument/2006/relationships/hyperlink" Target="consultantplus://offline/ref=BABE9442D219ECB1E760E709DF6E917D2C65B97FA05AE401FD80715903p1f7O" TargetMode="External"/><Relationship Id="rId98" Type="http://schemas.openxmlformats.org/officeDocument/2006/relationships/hyperlink" Target="consultantplus://offline/ref=BABE9442D219ECB1E760E709DF6E917D2F63B173A05DE401FD80715903p1f7O" TargetMode="External"/><Relationship Id="rId121" Type="http://schemas.openxmlformats.org/officeDocument/2006/relationships/hyperlink" Target="consultantplus://offline/ref=BABE9442D219ECB1E760E709DF6E917D2C65B97FA05AE401FD80715903p1f7O" TargetMode="External"/><Relationship Id="rId142" Type="http://schemas.openxmlformats.org/officeDocument/2006/relationships/hyperlink" Target="consultantplus://offline/ref=BABE9442D219ECB1E760E709DF6E917D2F68B372A45BE401FD80715903p1f7O" TargetMode="External"/><Relationship Id="rId163" Type="http://schemas.openxmlformats.org/officeDocument/2006/relationships/hyperlink" Target="consultantplus://offline/ref=BABE9442D219ECB1E760E709DF6E917D2C65B97FA05AE401FD80715903p1f7O" TargetMode="External"/><Relationship Id="rId184" Type="http://schemas.openxmlformats.org/officeDocument/2006/relationships/hyperlink" Target="consultantplus://offline/ref=BABE9442D219ECB1E760E709DF6E917D2F68B372A45BE401FD80715903p1f7O" TargetMode="External"/><Relationship Id="rId189" Type="http://schemas.openxmlformats.org/officeDocument/2006/relationships/hyperlink" Target="consultantplus://offline/ref=BABE9442D219ECB1E760E709DF6E917D2F68B372A452E401FD80715903p1f7O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423E659401C493A0B8130526A4FDC6F68D50A5B73523174E20BFD34634D1CD2119619A701C4D4B70q9f9O" TargetMode="External"/><Relationship Id="rId25" Type="http://schemas.openxmlformats.org/officeDocument/2006/relationships/hyperlink" Target="consultantplus://offline/ref=BABE9442D219ECB1E760E709DF6E917D2F69B57FA553E401FD807159031744984109EE016D5BE2F7pBf9O" TargetMode="External"/><Relationship Id="rId46" Type="http://schemas.openxmlformats.org/officeDocument/2006/relationships/hyperlink" Target="consultantplus://offline/ref=BABE9442D219ECB1E760E709DF6E917D2F61B874A15CE401FD807159031744984109EE016D5BE2F2pBfDO" TargetMode="External"/><Relationship Id="rId67" Type="http://schemas.openxmlformats.org/officeDocument/2006/relationships/hyperlink" Target="consultantplus://offline/ref=BABE9442D219ECB1E760E709DF6E917D2F61B874A15CE401FD807159031744984109EE016D5BE2F0pBf8O" TargetMode="External"/><Relationship Id="rId116" Type="http://schemas.openxmlformats.org/officeDocument/2006/relationships/hyperlink" Target="consultantplus://offline/ref=BABE9442D219ECB1E760E709DF6E917D2F68B372A45BE401FD80715903p1f7O" TargetMode="External"/><Relationship Id="rId137" Type="http://schemas.openxmlformats.org/officeDocument/2006/relationships/hyperlink" Target="consultantplus://offline/ref=BABE9442D219ECB1E760E709DF6E917D2F69B773AA0DB303ACD57F5C0B470C880F4CE3006F58pEf5O" TargetMode="External"/><Relationship Id="rId158" Type="http://schemas.openxmlformats.org/officeDocument/2006/relationships/hyperlink" Target="consultantplus://offline/ref=BABE9442D219ECB1E760E709DF6E917D2C62B975A359E401FD807159031744984109EE016D5BE2F6pBf2O" TargetMode="External"/><Relationship Id="rId20" Type="http://schemas.openxmlformats.org/officeDocument/2006/relationships/hyperlink" Target="consultantplus://offline/ref=BABE9442D219ECB1E760E709DF6E917D2F61B874A15CE401FD807159031744984109EE016D5BE2F7pBfEO" TargetMode="External"/><Relationship Id="rId41" Type="http://schemas.openxmlformats.org/officeDocument/2006/relationships/hyperlink" Target="consultantplus://offline/ref=BABE9442D219ECB1E760E709DF6E917D2F61B874A15CE401FD807159031744984109EE016D5BE2F2pBfAO" TargetMode="External"/><Relationship Id="rId62" Type="http://schemas.openxmlformats.org/officeDocument/2006/relationships/hyperlink" Target="consultantplus://offline/ref=BABE9442D219ECB1E760E709DF6E917D2F61B874A15CE401FD807159031744984109EE016D5BE2F3pBfFO" TargetMode="External"/><Relationship Id="rId83" Type="http://schemas.openxmlformats.org/officeDocument/2006/relationships/hyperlink" Target="consultantplus://offline/ref=BABE9442D219ECB1E760E709DF6E917D2C65B97FA05AE401FD80715903p1f7O" TargetMode="External"/><Relationship Id="rId88" Type="http://schemas.openxmlformats.org/officeDocument/2006/relationships/hyperlink" Target="consultantplus://offline/ref=BABE9442D219ECB1E760E709DF6E917D2F68B372A45BE401FD80715903p1f7O" TargetMode="External"/><Relationship Id="rId111" Type="http://schemas.openxmlformats.org/officeDocument/2006/relationships/hyperlink" Target="consultantplus://offline/ref=BABE9442D219ECB1E760E709DF6E917D2C65B97FA05AE401FD80715903p1f7O" TargetMode="External"/><Relationship Id="rId132" Type="http://schemas.openxmlformats.org/officeDocument/2006/relationships/hyperlink" Target="consultantplus://offline/ref=BABE9442D219ECB1E760E709DF6E917D2C66B975A65BE401FD80715903p1f7O" TargetMode="External"/><Relationship Id="rId153" Type="http://schemas.openxmlformats.org/officeDocument/2006/relationships/hyperlink" Target="consultantplus://offline/ref=BABE9442D219ECB1E760E709DF6E917D2F69B871A95FE401FD80715903p1f7O" TargetMode="External"/><Relationship Id="rId174" Type="http://schemas.openxmlformats.org/officeDocument/2006/relationships/hyperlink" Target="consultantplus://offline/ref=BABE9442D219ECB1E760E709DF6E917D2F69B57FA553E401FD807159031744984109EE016D5BE2F5pBfDO" TargetMode="External"/><Relationship Id="rId179" Type="http://schemas.openxmlformats.org/officeDocument/2006/relationships/hyperlink" Target="consultantplus://offline/ref=BABE9442D219ECB1E760E709DF6E917D2F69B57FA553E401FD807159031744984109EE016D5BE2F2pBfEO" TargetMode="External"/><Relationship Id="rId195" Type="http://schemas.openxmlformats.org/officeDocument/2006/relationships/hyperlink" Target="consultantplus://offline/ref=423E659401C493A0B8130526A4FDC6F68D51A3BA3422174E20BFD34634qDf1O" TargetMode="External"/><Relationship Id="rId209" Type="http://schemas.openxmlformats.org/officeDocument/2006/relationships/hyperlink" Target="consultantplus://offline/ref=423E659401C493A0B8130526A4FDC6F68D50A7BC3823174E20BFD34634qDf1O" TargetMode="External"/><Relationship Id="rId190" Type="http://schemas.openxmlformats.org/officeDocument/2006/relationships/hyperlink" Target="consultantplus://offline/ref=BABE9442D219ECB1E760E709DF6E917D2F68B372A452E401FD80715903p1f7O" TargetMode="External"/><Relationship Id="rId204" Type="http://schemas.openxmlformats.org/officeDocument/2006/relationships/hyperlink" Target="consultantplus://offline/ref=423E659401C493A0B8130526A4FDC6F68D50A5B73523174E20BFD34634D1CD2119619A701C4D4B73q9f3O" TargetMode="External"/><Relationship Id="rId15" Type="http://schemas.openxmlformats.org/officeDocument/2006/relationships/hyperlink" Target="consultantplus://offline/ref=BABE9442D219ECB1E760E709DF6E917D2F61B874A15CE401FD807159031744984109EE016D5BE2F6pBfDO" TargetMode="External"/><Relationship Id="rId36" Type="http://schemas.openxmlformats.org/officeDocument/2006/relationships/hyperlink" Target="consultantplus://offline/ref=BABE9442D219ECB1E760E709DF6E917D2F61B874A15CE401FD807159031744984109EE016D5BE2F5pBfFO" TargetMode="External"/><Relationship Id="rId57" Type="http://schemas.openxmlformats.org/officeDocument/2006/relationships/hyperlink" Target="consultantplus://offline/ref=BABE9442D219ECB1E760E709DF6E917D2F68B17FA45BE401FD807159031744984109EE016D5AE5F2pBfFO" TargetMode="External"/><Relationship Id="rId106" Type="http://schemas.openxmlformats.org/officeDocument/2006/relationships/hyperlink" Target="consultantplus://offline/ref=BABE9442D219ECB1E760E709DF6E917D2C66B975A65BE401FD80715903p1f7O" TargetMode="External"/><Relationship Id="rId127" Type="http://schemas.openxmlformats.org/officeDocument/2006/relationships/hyperlink" Target="consultantplus://offline/ref=BABE9442D219ECB1E760E709DF6E917D2F68B372A45BE401FD80715903p1f7O" TargetMode="External"/><Relationship Id="rId10" Type="http://schemas.openxmlformats.org/officeDocument/2006/relationships/hyperlink" Target="consultantplus://offline/ref=BABE9442D219ECB1E760E709DF6E917D2567B570A650B90BF5D97D5Bp0f4O" TargetMode="External"/><Relationship Id="rId31" Type="http://schemas.openxmlformats.org/officeDocument/2006/relationships/hyperlink" Target="consultantplus://offline/ref=BABE9442D219ECB1E760E709DF6E917D2F61B874A15CE401FD807159031744984109EE016D5BE2F4pBfCO" TargetMode="External"/><Relationship Id="rId52" Type="http://schemas.openxmlformats.org/officeDocument/2006/relationships/hyperlink" Target="consultantplus://offline/ref=BABE9442D219ECB1E760E709DF6E917D2F61B874A15CE401FD807159031744984109EE016D5BE2F2pBf3O" TargetMode="External"/><Relationship Id="rId73" Type="http://schemas.openxmlformats.org/officeDocument/2006/relationships/hyperlink" Target="consultantplus://offline/ref=BABE9442D219ECB1E760E709DF6E917D2F68B372A452E401FD80715903p1f7O" TargetMode="External"/><Relationship Id="rId78" Type="http://schemas.openxmlformats.org/officeDocument/2006/relationships/hyperlink" Target="consultantplus://offline/ref=BABE9442D219ECB1E760E709DF6E917D2C62B975A359E401FD807159031744984109EE016D5BE2F6pBf2O" TargetMode="External"/><Relationship Id="rId94" Type="http://schemas.openxmlformats.org/officeDocument/2006/relationships/hyperlink" Target="consultantplus://offline/ref=BABE9442D219ECB1E760E709DF6E917D2F69B871A95FE401FD80715903p1f7O" TargetMode="External"/><Relationship Id="rId99" Type="http://schemas.openxmlformats.org/officeDocument/2006/relationships/hyperlink" Target="consultantplus://offline/ref=BABE9442D219ECB1E760E709DF6E917D2C65B97FA05AE401FD80715903p1f7O" TargetMode="External"/><Relationship Id="rId101" Type="http://schemas.openxmlformats.org/officeDocument/2006/relationships/hyperlink" Target="consultantplus://offline/ref=BABE9442D219ECB1E760E709DF6E917D2F68B372A45BE401FD80715903p1f7O" TargetMode="External"/><Relationship Id="rId122" Type="http://schemas.openxmlformats.org/officeDocument/2006/relationships/hyperlink" Target="consultantplus://offline/ref=BABE9442D219ECB1E760E709DF6E917D2F69B871A95FE401FD80715903p1f7O" TargetMode="External"/><Relationship Id="rId143" Type="http://schemas.openxmlformats.org/officeDocument/2006/relationships/hyperlink" Target="consultantplus://offline/ref=BABE9442D219ECB1E760E709DF6E917D2F68B372A45BE401FD80715903p1f7O" TargetMode="External"/><Relationship Id="rId148" Type="http://schemas.openxmlformats.org/officeDocument/2006/relationships/hyperlink" Target="consultantplus://offline/ref=BABE9442D219ECB1E760E709DF6E917D2F69B871A95FE401FD80715903p1f7O" TargetMode="External"/><Relationship Id="rId164" Type="http://schemas.openxmlformats.org/officeDocument/2006/relationships/hyperlink" Target="consultantplus://offline/ref=BABE9442D219ECB1E760E709DF6E917D2F69B57FA553E401FD807159031744984109EE016D5BE2F4pBf3O" TargetMode="External"/><Relationship Id="rId169" Type="http://schemas.openxmlformats.org/officeDocument/2006/relationships/hyperlink" Target="consultantplus://offline/ref=BABE9442D219ECB1E760E709DF6E917D2F68B372A45CE401FD807159031744984109EE016D5BE2F7pBf2O" TargetMode="External"/><Relationship Id="rId185" Type="http://schemas.openxmlformats.org/officeDocument/2006/relationships/hyperlink" Target="consultantplus://offline/ref=BABE9442D219ECB1E760E709DF6E917D2F69B57FA553E401FD807159031744984109EE016D5BE2F2pBf3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BE9442D219ECB1E760E709DF6E917D2C60B973A453E401FD80715903p1f7O" TargetMode="External"/><Relationship Id="rId180" Type="http://schemas.openxmlformats.org/officeDocument/2006/relationships/hyperlink" Target="consultantplus://offline/ref=BABE9442D219ECB1E760E709DF6E917D2F69B57FA553E401FD807159031744984109EE016D5BE2F2pBfCO" TargetMode="External"/><Relationship Id="rId210" Type="http://schemas.openxmlformats.org/officeDocument/2006/relationships/hyperlink" Target="consultantplus://offline/ref=423E659401C493A0B8130526A4FDC6F68D50A5B73523174E20BFD34634D1CD2119619A701C4D4B73q9f2O" TargetMode="External"/><Relationship Id="rId215" Type="http://schemas.openxmlformats.org/officeDocument/2006/relationships/hyperlink" Target="consultantplus://offline/ref=423E659401C493A0B8130526A4FDC6F68D50A5B73523174E20BFD34634D1CD2119619A701C4D4B70q9f8O" TargetMode="External"/><Relationship Id="rId26" Type="http://schemas.openxmlformats.org/officeDocument/2006/relationships/hyperlink" Target="consultantplus://offline/ref=BABE9442D219ECB1E760E709DF6E917D2F61B874A15CE401FD807159031744984109EE016D5BE2F7pBf2O" TargetMode="External"/><Relationship Id="rId47" Type="http://schemas.openxmlformats.org/officeDocument/2006/relationships/hyperlink" Target="consultantplus://offline/ref=BABE9442D219ECB1E760E709DF6E917D2F61B874A15CE401FD807159031744984109EE016D5BE2F2pBf9O" TargetMode="External"/><Relationship Id="rId68" Type="http://schemas.openxmlformats.org/officeDocument/2006/relationships/hyperlink" Target="consultantplus://offline/ref=BABE9442D219ECB1E760E709DF6E917D2F61B874A15CE401FD807159031744984109EE016D5BE2F0pBfFO" TargetMode="External"/><Relationship Id="rId89" Type="http://schemas.openxmlformats.org/officeDocument/2006/relationships/hyperlink" Target="consultantplus://offline/ref=BABE9442D219ECB1E760E709DF6E917D2F69B87EA059E401FD80715903p1f7O" TargetMode="External"/><Relationship Id="rId112" Type="http://schemas.openxmlformats.org/officeDocument/2006/relationships/hyperlink" Target="consultantplus://offline/ref=BABE9442D219ECB1E760E709DF6E917D2C65B97FA05AE401FD80715903p1f7O" TargetMode="External"/><Relationship Id="rId133" Type="http://schemas.openxmlformats.org/officeDocument/2006/relationships/hyperlink" Target="consultantplus://offline/ref=BABE9442D219ECB1E760E709DF6E917D2C66B975A65BE401FD80715903p1f7O" TargetMode="External"/><Relationship Id="rId154" Type="http://schemas.openxmlformats.org/officeDocument/2006/relationships/hyperlink" Target="consultantplus://offline/ref=BABE9442D219ECB1E760E709DF6E917D2F61B874A15CE401FD807159031744984109EE016D5BE2F1pBf8O" TargetMode="External"/><Relationship Id="rId175" Type="http://schemas.openxmlformats.org/officeDocument/2006/relationships/hyperlink" Target="consultantplus://offline/ref=BABE9442D219ECB1E760E709DF6E917D2F69B57FA553E401FD807159031744984109EE016D5BE2F5pBfDO" TargetMode="External"/><Relationship Id="rId196" Type="http://schemas.openxmlformats.org/officeDocument/2006/relationships/hyperlink" Target="consultantplus://offline/ref=423E659401C493A0B8130526A4FDC6F68D50A5B73523174E20BFD34634D1CD2119619A701C4D4B73q9f8O" TargetMode="External"/><Relationship Id="rId200" Type="http://schemas.openxmlformats.org/officeDocument/2006/relationships/hyperlink" Target="consultantplus://offline/ref=423E659401C493A0B8130526A4FDC6F68D5AA0BB3022174E20BFD34634D1CD2119619A721B4Dq4fEO" TargetMode="External"/><Relationship Id="rId16" Type="http://schemas.openxmlformats.org/officeDocument/2006/relationships/hyperlink" Target="consultantplus://offline/ref=BABE9442D219ECB1E760E709DF6E917D2F61B874A15CE401FD807159031744984109EE016D5BE2F6pBf3O" TargetMode="External"/><Relationship Id="rId37" Type="http://schemas.openxmlformats.org/officeDocument/2006/relationships/hyperlink" Target="consultantplus://offline/ref=BABE9442D219ECB1E760E709DF6E917D2F61B874A15CE401FD807159031744984109EE016D5BE2F5pBfCO" TargetMode="External"/><Relationship Id="rId58" Type="http://schemas.openxmlformats.org/officeDocument/2006/relationships/hyperlink" Target="consultantplus://offline/ref=BABE9442D219ECB1E760E709DF6E917D2F61B874A15CE401FD807159031744984109EE016D5BE2F3pBfEO" TargetMode="External"/><Relationship Id="rId79" Type="http://schemas.openxmlformats.org/officeDocument/2006/relationships/hyperlink" Target="consultantplus://offline/ref=BABE9442D219ECB1E760E709DF6E917D2F69B773AA0DB303ACD57F5C0B470C880F4CE3006F58pEf5O" TargetMode="External"/><Relationship Id="rId102" Type="http://schemas.openxmlformats.org/officeDocument/2006/relationships/hyperlink" Target="consultantplus://offline/ref=BABE9442D219ECB1E760E709DF6E917D2F69B871A95FE401FD80715903p1f7O" TargetMode="External"/><Relationship Id="rId123" Type="http://schemas.openxmlformats.org/officeDocument/2006/relationships/hyperlink" Target="consultantplus://offline/ref=BABE9442D219ECB1E760E709DF6E917D2F69B871A95FE401FD80715903p1f7O" TargetMode="External"/><Relationship Id="rId144" Type="http://schemas.openxmlformats.org/officeDocument/2006/relationships/hyperlink" Target="consultantplus://offline/ref=BABE9442D219ECB1E760E709DF6E917D2F68B372A45CE401FD807159031744984109EE016D5BE2F7pBf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99</Pages>
  <Words>31023</Words>
  <Characters>176834</Characters>
  <Application>Microsoft Office Word</Application>
  <DocSecurity>0</DocSecurity>
  <Lines>1473</Lines>
  <Paragraphs>414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207443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Парфенова Наталия Александровна</dc:creator>
  <cp:keywords/>
  <dc:description/>
  <cp:lastModifiedBy>Парфенова Наталия Александровна</cp:lastModifiedBy>
  <cp:revision>1</cp:revision>
  <dcterms:created xsi:type="dcterms:W3CDTF">2018-04-12T14:31:00Z</dcterms:created>
  <dcterms:modified xsi:type="dcterms:W3CDTF">2018-04-12T14:33:00Z</dcterms:modified>
</cp:coreProperties>
</file>